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0DCBA" w14:textId="5CFC2D51" w:rsidR="00986BCB" w:rsidRPr="00764088" w:rsidRDefault="00986BCB" w:rsidP="00390AE0"/>
    <w:p w14:paraId="7500A63B" w14:textId="77777777" w:rsidR="00986BCB" w:rsidRPr="00764088" w:rsidRDefault="00986BCB" w:rsidP="002A1360">
      <w:pPr>
        <w:jc w:val="center"/>
        <w:rPr>
          <w:b/>
        </w:rPr>
      </w:pPr>
    </w:p>
    <w:p w14:paraId="34F61D65" w14:textId="77777777" w:rsidR="00986BCB" w:rsidRPr="00764088" w:rsidRDefault="00986BCB" w:rsidP="002A1360">
      <w:pPr>
        <w:jc w:val="center"/>
        <w:rPr>
          <w:b/>
        </w:rPr>
      </w:pPr>
    </w:p>
    <w:p w14:paraId="00AD9EF6" w14:textId="3F399338" w:rsidR="002A1360" w:rsidRPr="00764088" w:rsidRDefault="00B60800" w:rsidP="002A1360">
      <w:pPr>
        <w:jc w:val="center"/>
        <w:rPr>
          <w:b/>
        </w:rPr>
      </w:pPr>
      <w:r>
        <w:rPr>
          <w:noProof/>
          <w:lang w:eastAsia="en-GB"/>
        </w:rPr>
        <w:drawing>
          <wp:inline distT="0" distB="0" distL="0" distR="0" wp14:anchorId="24227C94" wp14:editId="512A9F71">
            <wp:extent cx="3661766" cy="1104265"/>
            <wp:effectExtent l="0" t="0" r="0" b="635"/>
            <wp:docPr id="299289623"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661766" cy="1104265"/>
                    </a:xfrm>
                    <a:prstGeom prst="rect">
                      <a:avLst/>
                    </a:prstGeom>
                  </pic:spPr>
                </pic:pic>
              </a:graphicData>
            </a:graphic>
          </wp:inline>
        </w:drawing>
      </w:r>
    </w:p>
    <w:p w14:paraId="1FB7F5F2" w14:textId="77777777" w:rsidR="002A1360" w:rsidRPr="00764088" w:rsidRDefault="002A1360" w:rsidP="002A1360">
      <w:pPr>
        <w:jc w:val="center"/>
        <w:rPr>
          <w:b/>
        </w:rPr>
      </w:pPr>
    </w:p>
    <w:p w14:paraId="6F630FB1" w14:textId="77777777" w:rsidR="002A1360" w:rsidRPr="00764088" w:rsidRDefault="002A1360" w:rsidP="002A1360">
      <w:pPr>
        <w:jc w:val="center"/>
        <w:rPr>
          <w:b/>
        </w:rPr>
      </w:pPr>
    </w:p>
    <w:p w14:paraId="465DE948" w14:textId="77777777" w:rsidR="002A1360" w:rsidRPr="00764088" w:rsidRDefault="002A1360" w:rsidP="002A1360">
      <w:pPr>
        <w:jc w:val="center"/>
        <w:rPr>
          <w:b/>
        </w:rPr>
      </w:pPr>
    </w:p>
    <w:p w14:paraId="0E466680" w14:textId="77777777" w:rsidR="002A1360" w:rsidRPr="00764088" w:rsidRDefault="002A1360" w:rsidP="002A1360">
      <w:pPr>
        <w:jc w:val="center"/>
        <w:rPr>
          <w:b/>
        </w:rPr>
      </w:pPr>
    </w:p>
    <w:p w14:paraId="760013DA" w14:textId="77777777" w:rsidR="004955C2" w:rsidRPr="00764088" w:rsidRDefault="00FB6FD2" w:rsidP="002A1360">
      <w:pPr>
        <w:jc w:val="center"/>
        <w:rPr>
          <w:b/>
          <w:sz w:val="32"/>
        </w:rPr>
      </w:pPr>
      <w:r w:rsidRPr="00764088">
        <w:rPr>
          <w:b/>
          <w:sz w:val="32"/>
        </w:rPr>
        <w:t>Justice Social Work Recovery Strategy Group</w:t>
      </w:r>
    </w:p>
    <w:p w14:paraId="7322531C" w14:textId="77777777" w:rsidR="002A1360" w:rsidRPr="00764088" w:rsidRDefault="002A1360" w:rsidP="002A1360">
      <w:pPr>
        <w:jc w:val="center"/>
        <w:rPr>
          <w:b/>
          <w:sz w:val="32"/>
        </w:rPr>
      </w:pPr>
    </w:p>
    <w:p w14:paraId="760013DB" w14:textId="77777777" w:rsidR="00FB6FD2" w:rsidRPr="00764088" w:rsidRDefault="00FB6FD2" w:rsidP="002A1360">
      <w:pPr>
        <w:jc w:val="center"/>
        <w:rPr>
          <w:b/>
          <w:sz w:val="32"/>
        </w:rPr>
      </w:pPr>
      <w:r w:rsidRPr="00764088">
        <w:rPr>
          <w:b/>
          <w:sz w:val="32"/>
        </w:rPr>
        <w:t>COVID-19 Routemap</w:t>
      </w:r>
    </w:p>
    <w:p w14:paraId="760013DC" w14:textId="77777777" w:rsidR="00FB6FD2" w:rsidRPr="00764088" w:rsidRDefault="00FB6FD2">
      <w:pPr>
        <w:rPr>
          <w:b/>
        </w:rPr>
      </w:pPr>
    </w:p>
    <w:p w14:paraId="11052C51" w14:textId="46F53AAE" w:rsidR="002A1360" w:rsidRDefault="002A1360" w:rsidP="00390AE0">
      <w:pPr>
        <w:spacing w:after="0"/>
        <w:jc w:val="center"/>
        <w:rPr>
          <w:b/>
        </w:rPr>
      </w:pPr>
    </w:p>
    <w:p w14:paraId="0DF51B77" w14:textId="65E0B4D3" w:rsidR="00390AE0" w:rsidRDefault="00390AE0" w:rsidP="00390AE0">
      <w:pPr>
        <w:spacing w:after="0"/>
        <w:jc w:val="center"/>
        <w:rPr>
          <w:b/>
        </w:rPr>
      </w:pPr>
    </w:p>
    <w:p w14:paraId="110612D9" w14:textId="77777777" w:rsidR="00390AE0" w:rsidRDefault="00390AE0" w:rsidP="00390AE0">
      <w:pPr>
        <w:spacing w:after="0"/>
        <w:jc w:val="center"/>
        <w:rPr>
          <w:b/>
        </w:rPr>
      </w:pPr>
    </w:p>
    <w:p w14:paraId="61E7756C" w14:textId="77777777" w:rsidR="00390AE0" w:rsidRDefault="00390AE0" w:rsidP="00390AE0">
      <w:pPr>
        <w:spacing w:after="0"/>
        <w:jc w:val="center"/>
        <w:rPr>
          <w:b/>
        </w:rPr>
      </w:pPr>
    </w:p>
    <w:p w14:paraId="0790A653" w14:textId="77777777" w:rsidR="00390AE0" w:rsidRDefault="00390AE0" w:rsidP="00390AE0">
      <w:pPr>
        <w:spacing w:after="0"/>
        <w:jc w:val="center"/>
        <w:rPr>
          <w:b/>
        </w:rPr>
      </w:pPr>
    </w:p>
    <w:p w14:paraId="53497BD1" w14:textId="77777777" w:rsidR="00390AE0" w:rsidRDefault="00390AE0" w:rsidP="00390AE0">
      <w:pPr>
        <w:spacing w:after="0"/>
        <w:jc w:val="center"/>
        <w:rPr>
          <w:b/>
        </w:rPr>
      </w:pPr>
    </w:p>
    <w:p w14:paraId="451FED92" w14:textId="77777777" w:rsidR="00390AE0" w:rsidRDefault="00390AE0" w:rsidP="00390AE0">
      <w:pPr>
        <w:spacing w:after="0"/>
        <w:jc w:val="center"/>
        <w:rPr>
          <w:b/>
        </w:rPr>
      </w:pPr>
    </w:p>
    <w:p w14:paraId="74E9E269" w14:textId="77777777" w:rsidR="00390AE0" w:rsidRDefault="00390AE0" w:rsidP="00390AE0">
      <w:pPr>
        <w:spacing w:after="0"/>
        <w:jc w:val="center"/>
        <w:rPr>
          <w:b/>
        </w:rPr>
      </w:pPr>
    </w:p>
    <w:p w14:paraId="4B9FD752" w14:textId="77777777" w:rsidR="00390AE0" w:rsidRDefault="00390AE0" w:rsidP="00390AE0">
      <w:pPr>
        <w:spacing w:after="0"/>
        <w:jc w:val="center"/>
        <w:rPr>
          <w:b/>
        </w:rPr>
      </w:pPr>
    </w:p>
    <w:p w14:paraId="4E144452" w14:textId="77777777" w:rsidR="00390AE0" w:rsidRDefault="00390AE0" w:rsidP="00390AE0">
      <w:pPr>
        <w:spacing w:after="0"/>
        <w:jc w:val="center"/>
        <w:rPr>
          <w:b/>
        </w:rPr>
      </w:pPr>
    </w:p>
    <w:p w14:paraId="7A8DEE54" w14:textId="77777777" w:rsidR="00390AE0" w:rsidRDefault="00390AE0" w:rsidP="00390AE0">
      <w:pPr>
        <w:spacing w:after="0"/>
        <w:jc w:val="center"/>
        <w:rPr>
          <w:b/>
        </w:rPr>
      </w:pPr>
    </w:p>
    <w:p w14:paraId="31FD05FA" w14:textId="77777777" w:rsidR="00390AE0" w:rsidRDefault="00390AE0" w:rsidP="00390AE0">
      <w:pPr>
        <w:spacing w:after="0"/>
        <w:jc w:val="center"/>
        <w:rPr>
          <w:b/>
        </w:rPr>
      </w:pPr>
    </w:p>
    <w:p w14:paraId="750BEF1A" w14:textId="77777777" w:rsidR="00390AE0" w:rsidRDefault="00390AE0" w:rsidP="00390AE0">
      <w:pPr>
        <w:spacing w:after="0"/>
        <w:jc w:val="center"/>
        <w:rPr>
          <w:b/>
        </w:rPr>
      </w:pPr>
    </w:p>
    <w:p w14:paraId="5CD0B024" w14:textId="77777777" w:rsidR="00390AE0" w:rsidRDefault="00390AE0" w:rsidP="00390AE0">
      <w:pPr>
        <w:spacing w:after="0"/>
        <w:jc w:val="center"/>
        <w:rPr>
          <w:b/>
        </w:rPr>
      </w:pPr>
    </w:p>
    <w:p w14:paraId="0D7FB1AB" w14:textId="77777777" w:rsidR="00390AE0" w:rsidRDefault="00390AE0" w:rsidP="00390AE0">
      <w:pPr>
        <w:spacing w:after="0"/>
        <w:jc w:val="center"/>
        <w:rPr>
          <w:b/>
        </w:rPr>
      </w:pPr>
    </w:p>
    <w:p w14:paraId="235C644D" w14:textId="5B6881A3" w:rsidR="00390AE0" w:rsidRDefault="00390AE0" w:rsidP="00390AE0">
      <w:pPr>
        <w:spacing w:after="0"/>
        <w:jc w:val="right"/>
        <w:rPr>
          <w:b/>
        </w:rPr>
      </w:pPr>
      <w:r>
        <w:rPr>
          <w:b/>
        </w:rPr>
        <w:t>Version 1</w:t>
      </w:r>
    </w:p>
    <w:p w14:paraId="6F16DEA6" w14:textId="04000D2C" w:rsidR="00390AE0" w:rsidRPr="00764088" w:rsidRDefault="00390AE0" w:rsidP="00390AE0">
      <w:pPr>
        <w:spacing w:after="0"/>
        <w:jc w:val="right"/>
        <w:rPr>
          <w:b/>
        </w:rPr>
      </w:pPr>
      <w:r>
        <w:rPr>
          <w:b/>
        </w:rPr>
        <w:t>25 June 2020</w:t>
      </w:r>
    </w:p>
    <w:p w14:paraId="3DD6E93C" w14:textId="77777777" w:rsidR="002A1360" w:rsidRPr="00764088" w:rsidRDefault="002A1360" w:rsidP="00390AE0">
      <w:pPr>
        <w:jc w:val="right"/>
        <w:rPr>
          <w:b/>
        </w:rPr>
      </w:pPr>
    </w:p>
    <w:p w14:paraId="3B65CE71" w14:textId="77777777" w:rsidR="00B60800" w:rsidRPr="00764088" w:rsidRDefault="00B60800" w:rsidP="00390AE0">
      <w:pPr>
        <w:rPr>
          <w:b/>
        </w:rPr>
        <w:sectPr w:rsidR="00B60800" w:rsidRPr="00764088" w:rsidSect="00244D68">
          <w:footerReference w:type="default" r:id="rId13"/>
          <w:pgSz w:w="11906" w:h="16838"/>
          <w:pgMar w:top="1440" w:right="1440" w:bottom="1440" w:left="1440" w:header="708" w:footer="708" w:gutter="0"/>
          <w:cols w:space="708"/>
          <w:docGrid w:linePitch="360"/>
        </w:sectPr>
      </w:pPr>
    </w:p>
    <w:p w14:paraId="78BE6721" w14:textId="295EF83C" w:rsidR="002A1360" w:rsidRPr="00764088" w:rsidRDefault="002A1360">
      <w:pPr>
        <w:rPr>
          <w:b/>
        </w:rPr>
      </w:pPr>
    </w:p>
    <w:sdt>
      <w:sdtPr>
        <w:id w:val="-951550832"/>
        <w:docPartObj>
          <w:docPartGallery w:val="Table of Contents"/>
          <w:docPartUnique/>
        </w:docPartObj>
      </w:sdtPr>
      <w:sdtEndPr>
        <w:rPr>
          <w:rFonts w:ascii="Arial" w:eastAsiaTheme="minorHAnsi" w:hAnsi="Arial" w:cstheme="minorBidi"/>
          <w:b/>
          <w:bCs/>
          <w:noProof/>
          <w:color w:val="auto"/>
          <w:sz w:val="24"/>
          <w:szCs w:val="22"/>
          <w:lang w:val="en-GB"/>
        </w:rPr>
      </w:sdtEndPr>
      <w:sdtContent>
        <w:p w14:paraId="4D45A6FA" w14:textId="616E6850" w:rsidR="00F1058E" w:rsidRDefault="00F1058E">
          <w:pPr>
            <w:pStyle w:val="TOCHeading"/>
          </w:pPr>
          <w:r>
            <w:t>Contents</w:t>
          </w:r>
        </w:p>
        <w:p w14:paraId="6B940A31" w14:textId="4103E975" w:rsidR="00F1058E" w:rsidRDefault="00F1058E">
          <w:pPr>
            <w:pStyle w:val="TOC1"/>
            <w:tabs>
              <w:tab w:val="left" w:pos="440"/>
              <w:tab w:val="right" w:leader="dot" w:pos="9016"/>
            </w:tabs>
            <w:rPr>
              <w:noProof/>
            </w:rPr>
          </w:pPr>
          <w:r>
            <w:fldChar w:fldCharType="begin"/>
          </w:r>
          <w:r>
            <w:instrText xml:space="preserve"> TOC \o "1-3" \h \z \u </w:instrText>
          </w:r>
          <w:r>
            <w:fldChar w:fldCharType="separate"/>
          </w:r>
          <w:hyperlink w:anchor="_Toc43978172" w:history="1">
            <w:r w:rsidRPr="00732897">
              <w:rPr>
                <w:rStyle w:val="Hyperlink"/>
                <w:noProof/>
              </w:rPr>
              <w:t>1</w:t>
            </w:r>
            <w:r>
              <w:rPr>
                <w:noProof/>
              </w:rPr>
              <w:tab/>
            </w:r>
            <w:r w:rsidRPr="00732897">
              <w:rPr>
                <w:rStyle w:val="Hyperlink"/>
                <w:noProof/>
              </w:rPr>
              <w:t>Introduction purpose and background</w:t>
            </w:r>
            <w:r>
              <w:rPr>
                <w:noProof/>
                <w:webHidden/>
              </w:rPr>
              <w:tab/>
            </w:r>
            <w:r>
              <w:rPr>
                <w:noProof/>
                <w:webHidden/>
              </w:rPr>
              <w:fldChar w:fldCharType="begin"/>
            </w:r>
            <w:r>
              <w:rPr>
                <w:noProof/>
                <w:webHidden/>
              </w:rPr>
              <w:instrText xml:space="preserve"> PAGEREF _Toc43978172 \h </w:instrText>
            </w:r>
            <w:r>
              <w:rPr>
                <w:noProof/>
                <w:webHidden/>
              </w:rPr>
            </w:r>
            <w:r>
              <w:rPr>
                <w:noProof/>
                <w:webHidden/>
              </w:rPr>
              <w:fldChar w:fldCharType="separate"/>
            </w:r>
            <w:r>
              <w:rPr>
                <w:noProof/>
                <w:webHidden/>
              </w:rPr>
              <w:t>3</w:t>
            </w:r>
            <w:r>
              <w:rPr>
                <w:noProof/>
                <w:webHidden/>
              </w:rPr>
              <w:fldChar w:fldCharType="end"/>
            </w:r>
          </w:hyperlink>
        </w:p>
        <w:p w14:paraId="2957E9E5" w14:textId="7EC9B14D" w:rsidR="00F1058E" w:rsidRDefault="00F1058E">
          <w:pPr>
            <w:pStyle w:val="TOC2"/>
            <w:tabs>
              <w:tab w:val="left" w:pos="880"/>
              <w:tab w:val="right" w:leader="dot" w:pos="9016"/>
            </w:tabs>
            <w:rPr>
              <w:noProof/>
            </w:rPr>
          </w:pPr>
          <w:hyperlink w:anchor="_Toc43978173" w:history="1">
            <w:r w:rsidRPr="00732897">
              <w:rPr>
                <w:rStyle w:val="Hyperlink"/>
                <w:noProof/>
              </w:rPr>
              <w:t xml:space="preserve">1.1 </w:t>
            </w:r>
            <w:r>
              <w:rPr>
                <w:noProof/>
              </w:rPr>
              <w:tab/>
            </w:r>
            <w:r w:rsidRPr="00732897">
              <w:rPr>
                <w:rStyle w:val="Hyperlink"/>
                <w:noProof/>
              </w:rPr>
              <w:t>Purpose of this paper</w:t>
            </w:r>
            <w:r>
              <w:rPr>
                <w:noProof/>
                <w:webHidden/>
              </w:rPr>
              <w:tab/>
            </w:r>
            <w:r>
              <w:rPr>
                <w:noProof/>
                <w:webHidden/>
              </w:rPr>
              <w:fldChar w:fldCharType="begin"/>
            </w:r>
            <w:r>
              <w:rPr>
                <w:noProof/>
                <w:webHidden/>
              </w:rPr>
              <w:instrText xml:space="preserve"> PAGEREF _Toc43978173 \h </w:instrText>
            </w:r>
            <w:r>
              <w:rPr>
                <w:noProof/>
                <w:webHidden/>
              </w:rPr>
            </w:r>
            <w:r>
              <w:rPr>
                <w:noProof/>
                <w:webHidden/>
              </w:rPr>
              <w:fldChar w:fldCharType="separate"/>
            </w:r>
            <w:r>
              <w:rPr>
                <w:noProof/>
                <w:webHidden/>
              </w:rPr>
              <w:t>3</w:t>
            </w:r>
            <w:r>
              <w:rPr>
                <w:noProof/>
                <w:webHidden/>
              </w:rPr>
              <w:fldChar w:fldCharType="end"/>
            </w:r>
          </w:hyperlink>
        </w:p>
        <w:p w14:paraId="2CB4C5D7" w14:textId="230C2D60" w:rsidR="00F1058E" w:rsidRDefault="00F1058E">
          <w:pPr>
            <w:pStyle w:val="TOC2"/>
            <w:tabs>
              <w:tab w:val="left" w:pos="880"/>
              <w:tab w:val="right" w:leader="dot" w:pos="9016"/>
            </w:tabs>
            <w:rPr>
              <w:noProof/>
            </w:rPr>
          </w:pPr>
          <w:hyperlink w:anchor="_Toc43978174" w:history="1">
            <w:r w:rsidRPr="00732897">
              <w:rPr>
                <w:rStyle w:val="Hyperlink"/>
                <w:noProof/>
              </w:rPr>
              <w:t>1.2</w:t>
            </w:r>
            <w:r>
              <w:rPr>
                <w:noProof/>
              </w:rPr>
              <w:tab/>
            </w:r>
            <w:r w:rsidRPr="00732897">
              <w:rPr>
                <w:rStyle w:val="Hyperlink"/>
                <w:noProof/>
              </w:rPr>
              <w:t>Principles underpinning JSW service recovery</w:t>
            </w:r>
            <w:r>
              <w:rPr>
                <w:noProof/>
                <w:webHidden/>
              </w:rPr>
              <w:tab/>
            </w:r>
            <w:r>
              <w:rPr>
                <w:noProof/>
                <w:webHidden/>
              </w:rPr>
              <w:fldChar w:fldCharType="begin"/>
            </w:r>
            <w:r>
              <w:rPr>
                <w:noProof/>
                <w:webHidden/>
              </w:rPr>
              <w:instrText xml:space="preserve"> PAGEREF _Toc43978174 \h </w:instrText>
            </w:r>
            <w:r>
              <w:rPr>
                <w:noProof/>
                <w:webHidden/>
              </w:rPr>
            </w:r>
            <w:r>
              <w:rPr>
                <w:noProof/>
                <w:webHidden/>
              </w:rPr>
              <w:fldChar w:fldCharType="separate"/>
            </w:r>
            <w:r>
              <w:rPr>
                <w:noProof/>
                <w:webHidden/>
              </w:rPr>
              <w:t>3</w:t>
            </w:r>
            <w:r>
              <w:rPr>
                <w:noProof/>
                <w:webHidden/>
              </w:rPr>
              <w:fldChar w:fldCharType="end"/>
            </w:r>
          </w:hyperlink>
        </w:p>
        <w:p w14:paraId="2E16A62B" w14:textId="1A8718FD" w:rsidR="00F1058E" w:rsidRDefault="00F1058E">
          <w:pPr>
            <w:pStyle w:val="TOC2"/>
            <w:tabs>
              <w:tab w:val="left" w:pos="880"/>
              <w:tab w:val="right" w:leader="dot" w:pos="9016"/>
            </w:tabs>
            <w:rPr>
              <w:noProof/>
            </w:rPr>
          </w:pPr>
          <w:hyperlink w:anchor="_Toc43978175" w:history="1">
            <w:r w:rsidRPr="00732897">
              <w:rPr>
                <w:rStyle w:val="Hyperlink"/>
                <w:noProof/>
              </w:rPr>
              <w:t>1.3</w:t>
            </w:r>
            <w:r>
              <w:rPr>
                <w:noProof/>
              </w:rPr>
              <w:tab/>
            </w:r>
            <w:r w:rsidRPr="00732897">
              <w:rPr>
                <w:rStyle w:val="Hyperlink"/>
                <w:noProof/>
              </w:rPr>
              <w:t>Summary of JSW tasks</w:t>
            </w:r>
            <w:r>
              <w:rPr>
                <w:noProof/>
                <w:webHidden/>
              </w:rPr>
              <w:tab/>
            </w:r>
            <w:r>
              <w:rPr>
                <w:noProof/>
                <w:webHidden/>
              </w:rPr>
              <w:fldChar w:fldCharType="begin"/>
            </w:r>
            <w:r>
              <w:rPr>
                <w:noProof/>
                <w:webHidden/>
              </w:rPr>
              <w:instrText xml:space="preserve"> PAGEREF _Toc43978175 \h </w:instrText>
            </w:r>
            <w:r>
              <w:rPr>
                <w:noProof/>
                <w:webHidden/>
              </w:rPr>
            </w:r>
            <w:r>
              <w:rPr>
                <w:noProof/>
                <w:webHidden/>
              </w:rPr>
              <w:fldChar w:fldCharType="separate"/>
            </w:r>
            <w:r>
              <w:rPr>
                <w:noProof/>
                <w:webHidden/>
              </w:rPr>
              <w:t>4</w:t>
            </w:r>
            <w:r>
              <w:rPr>
                <w:noProof/>
                <w:webHidden/>
              </w:rPr>
              <w:fldChar w:fldCharType="end"/>
            </w:r>
          </w:hyperlink>
        </w:p>
        <w:p w14:paraId="35F18A07" w14:textId="6F82340E" w:rsidR="00F1058E" w:rsidRDefault="00F1058E">
          <w:pPr>
            <w:pStyle w:val="TOC2"/>
            <w:tabs>
              <w:tab w:val="left" w:pos="880"/>
              <w:tab w:val="right" w:leader="dot" w:pos="9016"/>
            </w:tabs>
            <w:rPr>
              <w:noProof/>
            </w:rPr>
          </w:pPr>
          <w:hyperlink w:anchor="_Toc43978176" w:history="1">
            <w:r w:rsidRPr="00732897">
              <w:rPr>
                <w:rStyle w:val="Hyperlink"/>
                <w:noProof/>
              </w:rPr>
              <w:t>1.4</w:t>
            </w:r>
            <w:r>
              <w:rPr>
                <w:noProof/>
              </w:rPr>
              <w:tab/>
            </w:r>
            <w:r w:rsidRPr="00732897">
              <w:rPr>
                <w:rStyle w:val="Hyperlink"/>
                <w:noProof/>
              </w:rPr>
              <w:t>Physical distancing</w:t>
            </w:r>
            <w:r>
              <w:rPr>
                <w:noProof/>
                <w:webHidden/>
              </w:rPr>
              <w:tab/>
            </w:r>
            <w:r>
              <w:rPr>
                <w:noProof/>
                <w:webHidden/>
              </w:rPr>
              <w:fldChar w:fldCharType="begin"/>
            </w:r>
            <w:r>
              <w:rPr>
                <w:noProof/>
                <w:webHidden/>
              </w:rPr>
              <w:instrText xml:space="preserve"> PAGEREF _Toc43978176 \h </w:instrText>
            </w:r>
            <w:r>
              <w:rPr>
                <w:noProof/>
                <w:webHidden/>
              </w:rPr>
            </w:r>
            <w:r>
              <w:rPr>
                <w:noProof/>
                <w:webHidden/>
              </w:rPr>
              <w:fldChar w:fldCharType="separate"/>
            </w:r>
            <w:r>
              <w:rPr>
                <w:noProof/>
                <w:webHidden/>
              </w:rPr>
              <w:t>7</w:t>
            </w:r>
            <w:r>
              <w:rPr>
                <w:noProof/>
                <w:webHidden/>
              </w:rPr>
              <w:fldChar w:fldCharType="end"/>
            </w:r>
          </w:hyperlink>
        </w:p>
        <w:p w14:paraId="0E48F02F" w14:textId="36FE8289" w:rsidR="00F1058E" w:rsidRDefault="00F1058E">
          <w:pPr>
            <w:pStyle w:val="TOC2"/>
            <w:tabs>
              <w:tab w:val="left" w:pos="880"/>
              <w:tab w:val="right" w:leader="dot" w:pos="9016"/>
            </w:tabs>
            <w:rPr>
              <w:noProof/>
            </w:rPr>
          </w:pPr>
          <w:hyperlink w:anchor="_Toc43978177" w:history="1">
            <w:r w:rsidRPr="00732897">
              <w:rPr>
                <w:rStyle w:val="Hyperlink"/>
                <w:noProof/>
              </w:rPr>
              <w:t xml:space="preserve">1.5 </w:t>
            </w:r>
            <w:r>
              <w:rPr>
                <w:noProof/>
              </w:rPr>
              <w:tab/>
            </w:r>
            <w:r w:rsidRPr="00732897">
              <w:rPr>
                <w:rStyle w:val="Hyperlink"/>
                <w:noProof/>
              </w:rPr>
              <w:t>People “at risk”</w:t>
            </w:r>
            <w:r>
              <w:rPr>
                <w:noProof/>
                <w:webHidden/>
              </w:rPr>
              <w:tab/>
            </w:r>
            <w:r>
              <w:rPr>
                <w:noProof/>
                <w:webHidden/>
              </w:rPr>
              <w:fldChar w:fldCharType="begin"/>
            </w:r>
            <w:r>
              <w:rPr>
                <w:noProof/>
                <w:webHidden/>
              </w:rPr>
              <w:instrText xml:space="preserve"> PAGEREF _Toc43978177 \h </w:instrText>
            </w:r>
            <w:r>
              <w:rPr>
                <w:noProof/>
                <w:webHidden/>
              </w:rPr>
            </w:r>
            <w:r>
              <w:rPr>
                <w:noProof/>
                <w:webHidden/>
              </w:rPr>
              <w:fldChar w:fldCharType="separate"/>
            </w:r>
            <w:r>
              <w:rPr>
                <w:noProof/>
                <w:webHidden/>
              </w:rPr>
              <w:t>7</w:t>
            </w:r>
            <w:r>
              <w:rPr>
                <w:noProof/>
                <w:webHidden/>
              </w:rPr>
              <w:fldChar w:fldCharType="end"/>
            </w:r>
          </w:hyperlink>
        </w:p>
        <w:p w14:paraId="1F32F30C" w14:textId="034D280B" w:rsidR="00F1058E" w:rsidRDefault="00F1058E">
          <w:pPr>
            <w:pStyle w:val="TOC2"/>
            <w:tabs>
              <w:tab w:val="left" w:pos="880"/>
              <w:tab w:val="right" w:leader="dot" w:pos="9016"/>
            </w:tabs>
            <w:rPr>
              <w:noProof/>
            </w:rPr>
          </w:pPr>
          <w:hyperlink w:anchor="_Toc43978178" w:history="1">
            <w:r w:rsidRPr="00732897">
              <w:rPr>
                <w:rStyle w:val="Hyperlink"/>
                <w:noProof/>
              </w:rPr>
              <w:t>1.6</w:t>
            </w:r>
            <w:r>
              <w:rPr>
                <w:noProof/>
              </w:rPr>
              <w:tab/>
            </w:r>
            <w:r w:rsidRPr="00732897">
              <w:rPr>
                <w:rStyle w:val="Hyperlink"/>
                <w:noProof/>
              </w:rPr>
              <w:t>Prioritising</w:t>
            </w:r>
            <w:r>
              <w:rPr>
                <w:noProof/>
                <w:webHidden/>
              </w:rPr>
              <w:tab/>
            </w:r>
            <w:r>
              <w:rPr>
                <w:noProof/>
                <w:webHidden/>
              </w:rPr>
              <w:fldChar w:fldCharType="begin"/>
            </w:r>
            <w:r>
              <w:rPr>
                <w:noProof/>
                <w:webHidden/>
              </w:rPr>
              <w:instrText xml:space="preserve"> PAGEREF _Toc43978178 \h </w:instrText>
            </w:r>
            <w:r>
              <w:rPr>
                <w:noProof/>
                <w:webHidden/>
              </w:rPr>
            </w:r>
            <w:r>
              <w:rPr>
                <w:noProof/>
                <w:webHidden/>
              </w:rPr>
              <w:fldChar w:fldCharType="separate"/>
            </w:r>
            <w:r>
              <w:rPr>
                <w:noProof/>
                <w:webHidden/>
              </w:rPr>
              <w:t>8</w:t>
            </w:r>
            <w:r>
              <w:rPr>
                <w:noProof/>
                <w:webHidden/>
              </w:rPr>
              <w:fldChar w:fldCharType="end"/>
            </w:r>
          </w:hyperlink>
        </w:p>
        <w:p w14:paraId="00A2E124" w14:textId="2C05DD1F" w:rsidR="00F1058E" w:rsidRDefault="00F1058E">
          <w:pPr>
            <w:pStyle w:val="TOC2"/>
            <w:tabs>
              <w:tab w:val="left" w:pos="880"/>
              <w:tab w:val="right" w:leader="dot" w:pos="9016"/>
            </w:tabs>
            <w:rPr>
              <w:noProof/>
            </w:rPr>
          </w:pPr>
          <w:hyperlink w:anchor="_Toc43978179" w:history="1">
            <w:r w:rsidRPr="00732897">
              <w:rPr>
                <w:rStyle w:val="Hyperlink"/>
                <w:noProof/>
              </w:rPr>
              <w:t>1.</w:t>
            </w:r>
            <w:r w:rsidRPr="00732897">
              <w:rPr>
                <w:rStyle w:val="Hyperlink"/>
                <w:rFonts w:cs="Arial"/>
                <w:noProof/>
              </w:rPr>
              <w:t>7</w:t>
            </w:r>
            <w:r>
              <w:rPr>
                <w:noProof/>
              </w:rPr>
              <w:tab/>
            </w:r>
            <w:r w:rsidRPr="00732897">
              <w:rPr>
                <w:rStyle w:val="Hyperlink"/>
                <w:noProof/>
              </w:rPr>
              <w:t>Transparency</w:t>
            </w:r>
            <w:r w:rsidRPr="00732897">
              <w:rPr>
                <w:rStyle w:val="Hyperlink"/>
                <w:rFonts w:cs="Arial"/>
                <w:noProof/>
              </w:rPr>
              <w:t xml:space="preserve"> and resources</w:t>
            </w:r>
            <w:r>
              <w:rPr>
                <w:noProof/>
                <w:webHidden/>
              </w:rPr>
              <w:tab/>
            </w:r>
            <w:r>
              <w:rPr>
                <w:noProof/>
                <w:webHidden/>
              </w:rPr>
              <w:fldChar w:fldCharType="begin"/>
            </w:r>
            <w:r>
              <w:rPr>
                <w:noProof/>
                <w:webHidden/>
              </w:rPr>
              <w:instrText xml:space="preserve"> PAGEREF _Toc43978179 \h </w:instrText>
            </w:r>
            <w:r>
              <w:rPr>
                <w:noProof/>
                <w:webHidden/>
              </w:rPr>
            </w:r>
            <w:r>
              <w:rPr>
                <w:noProof/>
                <w:webHidden/>
              </w:rPr>
              <w:fldChar w:fldCharType="separate"/>
            </w:r>
            <w:r>
              <w:rPr>
                <w:noProof/>
                <w:webHidden/>
              </w:rPr>
              <w:t>9</w:t>
            </w:r>
            <w:r>
              <w:rPr>
                <w:noProof/>
                <w:webHidden/>
              </w:rPr>
              <w:fldChar w:fldCharType="end"/>
            </w:r>
          </w:hyperlink>
        </w:p>
        <w:p w14:paraId="03A3C406" w14:textId="5356CC6D" w:rsidR="00F1058E" w:rsidRDefault="00F1058E">
          <w:pPr>
            <w:pStyle w:val="TOC2"/>
            <w:tabs>
              <w:tab w:val="left" w:pos="1100"/>
              <w:tab w:val="right" w:leader="dot" w:pos="9016"/>
            </w:tabs>
            <w:rPr>
              <w:noProof/>
            </w:rPr>
          </w:pPr>
          <w:hyperlink w:anchor="_Toc43978180" w:history="1">
            <w:r w:rsidRPr="00732897">
              <w:rPr>
                <w:rStyle w:val="Hyperlink"/>
                <w:noProof/>
              </w:rPr>
              <w:t>1.</w:t>
            </w:r>
            <w:r w:rsidRPr="00732897">
              <w:rPr>
                <w:rStyle w:val="Hyperlink"/>
                <w:rFonts w:cs="Arial"/>
                <w:noProof/>
              </w:rPr>
              <w:t>7</w:t>
            </w:r>
            <w:r w:rsidRPr="00732897">
              <w:rPr>
                <w:rStyle w:val="Hyperlink"/>
                <w:noProof/>
              </w:rPr>
              <w:t>.1</w:t>
            </w:r>
            <w:r>
              <w:rPr>
                <w:noProof/>
              </w:rPr>
              <w:tab/>
            </w:r>
            <w:r w:rsidRPr="00732897">
              <w:rPr>
                <w:rStyle w:val="Hyperlink"/>
                <w:noProof/>
              </w:rPr>
              <w:t>CPOs with a supervision requirement</w:t>
            </w:r>
            <w:r>
              <w:rPr>
                <w:noProof/>
                <w:webHidden/>
              </w:rPr>
              <w:tab/>
            </w:r>
            <w:r>
              <w:rPr>
                <w:noProof/>
                <w:webHidden/>
              </w:rPr>
              <w:fldChar w:fldCharType="begin"/>
            </w:r>
            <w:r>
              <w:rPr>
                <w:noProof/>
                <w:webHidden/>
              </w:rPr>
              <w:instrText xml:space="preserve"> PAGEREF _Toc43978180 \h </w:instrText>
            </w:r>
            <w:r>
              <w:rPr>
                <w:noProof/>
                <w:webHidden/>
              </w:rPr>
            </w:r>
            <w:r>
              <w:rPr>
                <w:noProof/>
                <w:webHidden/>
              </w:rPr>
              <w:fldChar w:fldCharType="separate"/>
            </w:r>
            <w:r>
              <w:rPr>
                <w:noProof/>
                <w:webHidden/>
              </w:rPr>
              <w:t>10</w:t>
            </w:r>
            <w:r>
              <w:rPr>
                <w:noProof/>
                <w:webHidden/>
              </w:rPr>
              <w:fldChar w:fldCharType="end"/>
            </w:r>
          </w:hyperlink>
        </w:p>
        <w:p w14:paraId="3CA3D886" w14:textId="51DE0468" w:rsidR="00F1058E" w:rsidRDefault="00F1058E">
          <w:pPr>
            <w:pStyle w:val="TOC2"/>
            <w:tabs>
              <w:tab w:val="left" w:pos="1100"/>
              <w:tab w:val="right" w:leader="dot" w:pos="9016"/>
            </w:tabs>
            <w:rPr>
              <w:noProof/>
            </w:rPr>
          </w:pPr>
          <w:hyperlink w:anchor="_Toc43978181" w:history="1">
            <w:r w:rsidRPr="00732897">
              <w:rPr>
                <w:rStyle w:val="Hyperlink"/>
                <w:noProof/>
              </w:rPr>
              <w:t>1.</w:t>
            </w:r>
            <w:r w:rsidRPr="00732897">
              <w:rPr>
                <w:rStyle w:val="Hyperlink"/>
                <w:rFonts w:cs="Arial"/>
                <w:noProof/>
              </w:rPr>
              <w:t>7</w:t>
            </w:r>
            <w:r w:rsidRPr="00732897">
              <w:rPr>
                <w:rStyle w:val="Hyperlink"/>
                <w:noProof/>
              </w:rPr>
              <w:t>.2</w:t>
            </w:r>
            <w:r>
              <w:rPr>
                <w:noProof/>
              </w:rPr>
              <w:tab/>
            </w:r>
            <w:r w:rsidRPr="00732897">
              <w:rPr>
                <w:rStyle w:val="Hyperlink"/>
                <w:noProof/>
              </w:rPr>
              <w:t>CPOs with a programme requirement</w:t>
            </w:r>
            <w:r>
              <w:rPr>
                <w:noProof/>
                <w:webHidden/>
              </w:rPr>
              <w:tab/>
            </w:r>
            <w:r>
              <w:rPr>
                <w:noProof/>
                <w:webHidden/>
              </w:rPr>
              <w:fldChar w:fldCharType="begin"/>
            </w:r>
            <w:r>
              <w:rPr>
                <w:noProof/>
                <w:webHidden/>
              </w:rPr>
              <w:instrText xml:space="preserve"> PAGEREF _Toc43978181 \h </w:instrText>
            </w:r>
            <w:r>
              <w:rPr>
                <w:noProof/>
                <w:webHidden/>
              </w:rPr>
            </w:r>
            <w:r>
              <w:rPr>
                <w:noProof/>
                <w:webHidden/>
              </w:rPr>
              <w:fldChar w:fldCharType="separate"/>
            </w:r>
            <w:r>
              <w:rPr>
                <w:noProof/>
                <w:webHidden/>
              </w:rPr>
              <w:t>10</w:t>
            </w:r>
            <w:r>
              <w:rPr>
                <w:noProof/>
                <w:webHidden/>
              </w:rPr>
              <w:fldChar w:fldCharType="end"/>
            </w:r>
          </w:hyperlink>
        </w:p>
        <w:p w14:paraId="74B65072" w14:textId="77F092A7" w:rsidR="00F1058E" w:rsidRDefault="00F1058E">
          <w:pPr>
            <w:pStyle w:val="TOC2"/>
            <w:tabs>
              <w:tab w:val="left" w:pos="1100"/>
              <w:tab w:val="right" w:leader="dot" w:pos="9016"/>
            </w:tabs>
            <w:rPr>
              <w:noProof/>
            </w:rPr>
          </w:pPr>
          <w:hyperlink w:anchor="_Toc43978182" w:history="1">
            <w:r w:rsidRPr="00732897">
              <w:rPr>
                <w:rStyle w:val="Hyperlink"/>
                <w:noProof/>
              </w:rPr>
              <w:t>1.</w:t>
            </w:r>
            <w:r w:rsidRPr="00732897">
              <w:rPr>
                <w:rStyle w:val="Hyperlink"/>
                <w:rFonts w:cs="Arial"/>
                <w:noProof/>
              </w:rPr>
              <w:t>7</w:t>
            </w:r>
            <w:r w:rsidRPr="00732897">
              <w:rPr>
                <w:rStyle w:val="Hyperlink"/>
                <w:noProof/>
              </w:rPr>
              <w:t>.3</w:t>
            </w:r>
            <w:r>
              <w:rPr>
                <w:noProof/>
              </w:rPr>
              <w:tab/>
            </w:r>
            <w:r w:rsidRPr="00732897">
              <w:rPr>
                <w:rStyle w:val="Hyperlink"/>
                <w:noProof/>
              </w:rPr>
              <w:t>CPOs with a requirement of unpaid work (UPW) or other activity</w:t>
            </w:r>
            <w:r>
              <w:rPr>
                <w:noProof/>
                <w:webHidden/>
              </w:rPr>
              <w:tab/>
            </w:r>
            <w:r>
              <w:rPr>
                <w:noProof/>
                <w:webHidden/>
              </w:rPr>
              <w:fldChar w:fldCharType="begin"/>
            </w:r>
            <w:r>
              <w:rPr>
                <w:noProof/>
                <w:webHidden/>
              </w:rPr>
              <w:instrText xml:space="preserve"> PAGEREF _Toc43978182 \h </w:instrText>
            </w:r>
            <w:r>
              <w:rPr>
                <w:noProof/>
                <w:webHidden/>
              </w:rPr>
            </w:r>
            <w:r>
              <w:rPr>
                <w:noProof/>
                <w:webHidden/>
              </w:rPr>
              <w:fldChar w:fldCharType="separate"/>
            </w:r>
            <w:r>
              <w:rPr>
                <w:noProof/>
                <w:webHidden/>
              </w:rPr>
              <w:t>11</w:t>
            </w:r>
            <w:r>
              <w:rPr>
                <w:noProof/>
                <w:webHidden/>
              </w:rPr>
              <w:fldChar w:fldCharType="end"/>
            </w:r>
          </w:hyperlink>
        </w:p>
        <w:p w14:paraId="1139161C" w14:textId="7D584B25" w:rsidR="00F1058E" w:rsidRDefault="00F1058E">
          <w:pPr>
            <w:pStyle w:val="TOC1"/>
            <w:tabs>
              <w:tab w:val="left" w:pos="440"/>
              <w:tab w:val="right" w:leader="dot" w:pos="9016"/>
            </w:tabs>
            <w:rPr>
              <w:noProof/>
            </w:rPr>
          </w:pPr>
          <w:hyperlink w:anchor="_Toc43978183" w:history="1">
            <w:r w:rsidRPr="00732897">
              <w:rPr>
                <w:rStyle w:val="Hyperlink"/>
                <w:noProof/>
              </w:rPr>
              <w:t>2</w:t>
            </w:r>
            <w:r>
              <w:rPr>
                <w:noProof/>
              </w:rPr>
              <w:tab/>
            </w:r>
            <w:r w:rsidRPr="00732897">
              <w:rPr>
                <w:rStyle w:val="Hyperlink"/>
                <w:noProof/>
              </w:rPr>
              <w:t>Phase 1</w:t>
            </w:r>
            <w:r>
              <w:rPr>
                <w:noProof/>
                <w:webHidden/>
              </w:rPr>
              <w:tab/>
            </w:r>
            <w:r>
              <w:rPr>
                <w:noProof/>
                <w:webHidden/>
              </w:rPr>
              <w:fldChar w:fldCharType="begin"/>
            </w:r>
            <w:r>
              <w:rPr>
                <w:noProof/>
                <w:webHidden/>
              </w:rPr>
              <w:instrText xml:space="preserve"> PAGEREF _Toc43978183 \h </w:instrText>
            </w:r>
            <w:r>
              <w:rPr>
                <w:noProof/>
                <w:webHidden/>
              </w:rPr>
            </w:r>
            <w:r>
              <w:rPr>
                <w:noProof/>
                <w:webHidden/>
              </w:rPr>
              <w:fldChar w:fldCharType="separate"/>
            </w:r>
            <w:r>
              <w:rPr>
                <w:noProof/>
                <w:webHidden/>
              </w:rPr>
              <w:t>12</w:t>
            </w:r>
            <w:r>
              <w:rPr>
                <w:noProof/>
                <w:webHidden/>
              </w:rPr>
              <w:fldChar w:fldCharType="end"/>
            </w:r>
          </w:hyperlink>
        </w:p>
        <w:p w14:paraId="5611EAD7" w14:textId="1D8DF43C" w:rsidR="00F1058E" w:rsidRDefault="00F1058E">
          <w:pPr>
            <w:pStyle w:val="TOC2"/>
            <w:tabs>
              <w:tab w:val="left" w:pos="880"/>
              <w:tab w:val="right" w:leader="dot" w:pos="9016"/>
            </w:tabs>
            <w:rPr>
              <w:noProof/>
            </w:rPr>
          </w:pPr>
          <w:hyperlink w:anchor="_Toc43978184" w:history="1">
            <w:r w:rsidRPr="00732897">
              <w:rPr>
                <w:rStyle w:val="Hyperlink"/>
                <w:noProof/>
              </w:rPr>
              <w:t>2.1</w:t>
            </w:r>
            <w:r>
              <w:rPr>
                <w:noProof/>
              </w:rPr>
              <w:tab/>
            </w:r>
            <w:r w:rsidRPr="00732897">
              <w:rPr>
                <w:rStyle w:val="Hyperlink"/>
                <w:noProof/>
              </w:rPr>
              <w:t>Phase 1 advice from Scottish Government:</w:t>
            </w:r>
            <w:r>
              <w:rPr>
                <w:noProof/>
                <w:webHidden/>
              </w:rPr>
              <w:tab/>
            </w:r>
            <w:r>
              <w:rPr>
                <w:noProof/>
                <w:webHidden/>
              </w:rPr>
              <w:fldChar w:fldCharType="begin"/>
            </w:r>
            <w:r>
              <w:rPr>
                <w:noProof/>
                <w:webHidden/>
              </w:rPr>
              <w:instrText xml:space="preserve"> PAGEREF _Toc43978184 \h </w:instrText>
            </w:r>
            <w:r>
              <w:rPr>
                <w:noProof/>
                <w:webHidden/>
              </w:rPr>
            </w:r>
            <w:r>
              <w:rPr>
                <w:noProof/>
                <w:webHidden/>
              </w:rPr>
              <w:fldChar w:fldCharType="separate"/>
            </w:r>
            <w:r>
              <w:rPr>
                <w:noProof/>
                <w:webHidden/>
              </w:rPr>
              <w:t>12</w:t>
            </w:r>
            <w:r>
              <w:rPr>
                <w:noProof/>
                <w:webHidden/>
              </w:rPr>
              <w:fldChar w:fldCharType="end"/>
            </w:r>
          </w:hyperlink>
        </w:p>
        <w:p w14:paraId="086B1C91" w14:textId="1DEB41ED" w:rsidR="00F1058E" w:rsidRDefault="00F1058E">
          <w:pPr>
            <w:pStyle w:val="TOC2"/>
            <w:tabs>
              <w:tab w:val="left" w:pos="880"/>
              <w:tab w:val="right" w:leader="dot" w:pos="9016"/>
            </w:tabs>
            <w:rPr>
              <w:noProof/>
            </w:rPr>
          </w:pPr>
          <w:hyperlink w:anchor="_Toc43978185" w:history="1">
            <w:r w:rsidRPr="00732897">
              <w:rPr>
                <w:rStyle w:val="Hyperlink"/>
                <w:noProof/>
              </w:rPr>
              <w:t>2.2</w:t>
            </w:r>
            <w:r>
              <w:rPr>
                <w:noProof/>
              </w:rPr>
              <w:tab/>
            </w:r>
            <w:r w:rsidRPr="00732897">
              <w:rPr>
                <w:rStyle w:val="Hyperlink"/>
                <w:noProof/>
              </w:rPr>
              <w:t>What this means for Justice Social Work</w:t>
            </w:r>
            <w:r>
              <w:rPr>
                <w:noProof/>
                <w:webHidden/>
              </w:rPr>
              <w:tab/>
            </w:r>
            <w:r>
              <w:rPr>
                <w:noProof/>
                <w:webHidden/>
              </w:rPr>
              <w:fldChar w:fldCharType="begin"/>
            </w:r>
            <w:r>
              <w:rPr>
                <w:noProof/>
                <w:webHidden/>
              </w:rPr>
              <w:instrText xml:space="preserve"> PAGEREF _Toc43978185 \h </w:instrText>
            </w:r>
            <w:r>
              <w:rPr>
                <w:noProof/>
                <w:webHidden/>
              </w:rPr>
            </w:r>
            <w:r>
              <w:rPr>
                <w:noProof/>
                <w:webHidden/>
              </w:rPr>
              <w:fldChar w:fldCharType="separate"/>
            </w:r>
            <w:r>
              <w:rPr>
                <w:noProof/>
                <w:webHidden/>
              </w:rPr>
              <w:t>13</w:t>
            </w:r>
            <w:r>
              <w:rPr>
                <w:noProof/>
                <w:webHidden/>
              </w:rPr>
              <w:fldChar w:fldCharType="end"/>
            </w:r>
          </w:hyperlink>
        </w:p>
        <w:p w14:paraId="10338DB7" w14:textId="51B28194" w:rsidR="00F1058E" w:rsidRDefault="00F1058E">
          <w:pPr>
            <w:pStyle w:val="TOC1"/>
            <w:tabs>
              <w:tab w:val="left" w:pos="440"/>
              <w:tab w:val="right" w:leader="dot" w:pos="9016"/>
            </w:tabs>
            <w:rPr>
              <w:noProof/>
            </w:rPr>
          </w:pPr>
          <w:hyperlink w:anchor="_Toc43978186" w:history="1">
            <w:r w:rsidRPr="00732897">
              <w:rPr>
                <w:rStyle w:val="Hyperlink"/>
                <w:noProof/>
              </w:rPr>
              <w:t>3</w:t>
            </w:r>
            <w:r>
              <w:rPr>
                <w:noProof/>
              </w:rPr>
              <w:tab/>
            </w:r>
            <w:r w:rsidRPr="00732897">
              <w:rPr>
                <w:rStyle w:val="Hyperlink"/>
                <w:noProof/>
              </w:rPr>
              <w:t>Phase 2</w:t>
            </w:r>
            <w:r>
              <w:rPr>
                <w:noProof/>
                <w:webHidden/>
              </w:rPr>
              <w:tab/>
            </w:r>
            <w:r>
              <w:rPr>
                <w:noProof/>
                <w:webHidden/>
              </w:rPr>
              <w:fldChar w:fldCharType="begin"/>
            </w:r>
            <w:r>
              <w:rPr>
                <w:noProof/>
                <w:webHidden/>
              </w:rPr>
              <w:instrText xml:space="preserve"> PAGEREF _Toc43978186 \h </w:instrText>
            </w:r>
            <w:r>
              <w:rPr>
                <w:noProof/>
                <w:webHidden/>
              </w:rPr>
            </w:r>
            <w:r>
              <w:rPr>
                <w:noProof/>
                <w:webHidden/>
              </w:rPr>
              <w:fldChar w:fldCharType="separate"/>
            </w:r>
            <w:r>
              <w:rPr>
                <w:noProof/>
                <w:webHidden/>
              </w:rPr>
              <w:t>20</w:t>
            </w:r>
            <w:r>
              <w:rPr>
                <w:noProof/>
                <w:webHidden/>
              </w:rPr>
              <w:fldChar w:fldCharType="end"/>
            </w:r>
          </w:hyperlink>
        </w:p>
        <w:p w14:paraId="24D0714F" w14:textId="5036A8F6" w:rsidR="00F1058E" w:rsidRDefault="00F1058E">
          <w:pPr>
            <w:pStyle w:val="TOC2"/>
            <w:tabs>
              <w:tab w:val="left" w:pos="880"/>
              <w:tab w:val="right" w:leader="dot" w:pos="9016"/>
            </w:tabs>
            <w:rPr>
              <w:noProof/>
            </w:rPr>
          </w:pPr>
          <w:hyperlink w:anchor="_Toc43978187" w:history="1">
            <w:r w:rsidRPr="00732897">
              <w:rPr>
                <w:rStyle w:val="Hyperlink"/>
                <w:noProof/>
              </w:rPr>
              <w:t>3.1</w:t>
            </w:r>
            <w:r>
              <w:rPr>
                <w:noProof/>
              </w:rPr>
              <w:tab/>
            </w:r>
            <w:r w:rsidRPr="00732897">
              <w:rPr>
                <w:rStyle w:val="Hyperlink"/>
                <w:noProof/>
              </w:rPr>
              <w:t xml:space="preserve"> Phase 2</w:t>
            </w:r>
            <w:r w:rsidRPr="00732897">
              <w:rPr>
                <w:rStyle w:val="Hyperlink"/>
                <w:rFonts w:cs="NPNRZ W+ Clan"/>
                <w:b/>
                <w:bCs/>
                <w:noProof/>
              </w:rPr>
              <w:t xml:space="preserve"> </w:t>
            </w:r>
            <w:r w:rsidRPr="00732897">
              <w:rPr>
                <w:rStyle w:val="Hyperlink"/>
                <w:noProof/>
              </w:rPr>
              <w:t>advice from Scottish Government:</w:t>
            </w:r>
            <w:r>
              <w:rPr>
                <w:noProof/>
                <w:webHidden/>
              </w:rPr>
              <w:tab/>
            </w:r>
            <w:r>
              <w:rPr>
                <w:noProof/>
                <w:webHidden/>
              </w:rPr>
              <w:fldChar w:fldCharType="begin"/>
            </w:r>
            <w:r>
              <w:rPr>
                <w:noProof/>
                <w:webHidden/>
              </w:rPr>
              <w:instrText xml:space="preserve"> PAGEREF _Toc43978187 \h </w:instrText>
            </w:r>
            <w:r>
              <w:rPr>
                <w:noProof/>
                <w:webHidden/>
              </w:rPr>
            </w:r>
            <w:r>
              <w:rPr>
                <w:noProof/>
                <w:webHidden/>
              </w:rPr>
              <w:fldChar w:fldCharType="separate"/>
            </w:r>
            <w:r>
              <w:rPr>
                <w:noProof/>
                <w:webHidden/>
              </w:rPr>
              <w:t>20</w:t>
            </w:r>
            <w:r>
              <w:rPr>
                <w:noProof/>
                <w:webHidden/>
              </w:rPr>
              <w:fldChar w:fldCharType="end"/>
            </w:r>
          </w:hyperlink>
        </w:p>
        <w:p w14:paraId="6B97B6A4" w14:textId="2883F520" w:rsidR="00F1058E" w:rsidRDefault="00F1058E">
          <w:pPr>
            <w:pStyle w:val="TOC2"/>
            <w:tabs>
              <w:tab w:val="left" w:pos="880"/>
              <w:tab w:val="right" w:leader="dot" w:pos="9016"/>
            </w:tabs>
            <w:rPr>
              <w:noProof/>
            </w:rPr>
          </w:pPr>
          <w:hyperlink w:anchor="_Toc43978188" w:history="1">
            <w:r w:rsidRPr="00732897">
              <w:rPr>
                <w:rStyle w:val="Hyperlink"/>
                <w:noProof/>
              </w:rPr>
              <w:t>3.2</w:t>
            </w:r>
            <w:r>
              <w:rPr>
                <w:noProof/>
              </w:rPr>
              <w:tab/>
            </w:r>
            <w:r w:rsidRPr="00732897">
              <w:rPr>
                <w:rStyle w:val="Hyperlink"/>
                <w:noProof/>
              </w:rPr>
              <w:t>What this means for Justice Social Work</w:t>
            </w:r>
            <w:r>
              <w:rPr>
                <w:noProof/>
                <w:webHidden/>
              </w:rPr>
              <w:tab/>
            </w:r>
            <w:r>
              <w:rPr>
                <w:noProof/>
                <w:webHidden/>
              </w:rPr>
              <w:fldChar w:fldCharType="begin"/>
            </w:r>
            <w:r>
              <w:rPr>
                <w:noProof/>
                <w:webHidden/>
              </w:rPr>
              <w:instrText xml:space="preserve"> PAGEREF _Toc43978188 \h </w:instrText>
            </w:r>
            <w:r>
              <w:rPr>
                <w:noProof/>
                <w:webHidden/>
              </w:rPr>
            </w:r>
            <w:r>
              <w:rPr>
                <w:noProof/>
                <w:webHidden/>
              </w:rPr>
              <w:fldChar w:fldCharType="separate"/>
            </w:r>
            <w:r>
              <w:rPr>
                <w:noProof/>
                <w:webHidden/>
              </w:rPr>
              <w:t>21</w:t>
            </w:r>
            <w:r>
              <w:rPr>
                <w:noProof/>
                <w:webHidden/>
              </w:rPr>
              <w:fldChar w:fldCharType="end"/>
            </w:r>
          </w:hyperlink>
        </w:p>
        <w:p w14:paraId="3646B4B4" w14:textId="3B8E8FC2" w:rsidR="00F1058E" w:rsidRDefault="00F1058E">
          <w:pPr>
            <w:pStyle w:val="TOC1"/>
            <w:tabs>
              <w:tab w:val="left" w:pos="440"/>
              <w:tab w:val="right" w:leader="dot" w:pos="9016"/>
            </w:tabs>
            <w:rPr>
              <w:noProof/>
            </w:rPr>
          </w:pPr>
          <w:hyperlink w:anchor="_Toc43978189" w:history="1">
            <w:r w:rsidRPr="00732897">
              <w:rPr>
                <w:rStyle w:val="Hyperlink"/>
                <w:noProof/>
              </w:rPr>
              <w:t>4</w:t>
            </w:r>
            <w:r>
              <w:rPr>
                <w:noProof/>
              </w:rPr>
              <w:tab/>
            </w:r>
            <w:r w:rsidRPr="00732897">
              <w:rPr>
                <w:rStyle w:val="Hyperlink"/>
                <w:noProof/>
              </w:rPr>
              <w:t>Phase 3</w:t>
            </w:r>
            <w:r>
              <w:rPr>
                <w:noProof/>
                <w:webHidden/>
              </w:rPr>
              <w:tab/>
            </w:r>
            <w:r>
              <w:rPr>
                <w:noProof/>
                <w:webHidden/>
              </w:rPr>
              <w:fldChar w:fldCharType="begin"/>
            </w:r>
            <w:r>
              <w:rPr>
                <w:noProof/>
                <w:webHidden/>
              </w:rPr>
              <w:instrText xml:space="preserve"> PAGEREF _Toc43978189 \h </w:instrText>
            </w:r>
            <w:r>
              <w:rPr>
                <w:noProof/>
                <w:webHidden/>
              </w:rPr>
            </w:r>
            <w:r>
              <w:rPr>
                <w:noProof/>
                <w:webHidden/>
              </w:rPr>
              <w:fldChar w:fldCharType="separate"/>
            </w:r>
            <w:r>
              <w:rPr>
                <w:noProof/>
                <w:webHidden/>
              </w:rPr>
              <w:t>24</w:t>
            </w:r>
            <w:r>
              <w:rPr>
                <w:noProof/>
                <w:webHidden/>
              </w:rPr>
              <w:fldChar w:fldCharType="end"/>
            </w:r>
          </w:hyperlink>
        </w:p>
        <w:p w14:paraId="518F326F" w14:textId="3415978D" w:rsidR="00F1058E" w:rsidRDefault="00F1058E">
          <w:pPr>
            <w:pStyle w:val="TOC2"/>
            <w:tabs>
              <w:tab w:val="left" w:pos="880"/>
              <w:tab w:val="right" w:leader="dot" w:pos="9016"/>
            </w:tabs>
            <w:rPr>
              <w:noProof/>
            </w:rPr>
          </w:pPr>
          <w:hyperlink w:anchor="_Toc43978190" w:history="1">
            <w:r w:rsidRPr="00732897">
              <w:rPr>
                <w:rStyle w:val="Hyperlink"/>
                <w:noProof/>
              </w:rPr>
              <w:t xml:space="preserve">4.1 </w:t>
            </w:r>
            <w:r>
              <w:rPr>
                <w:noProof/>
              </w:rPr>
              <w:tab/>
            </w:r>
            <w:r w:rsidRPr="00732897">
              <w:rPr>
                <w:rStyle w:val="Hyperlink"/>
                <w:noProof/>
              </w:rPr>
              <w:t>Phase 3</w:t>
            </w:r>
            <w:r w:rsidRPr="00732897">
              <w:rPr>
                <w:rStyle w:val="Hyperlink"/>
                <w:rFonts w:cs="NPNRZ W+ Clan"/>
                <w:b/>
                <w:bCs/>
                <w:noProof/>
              </w:rPr>
              <w:t xml:space="preserve"> </w:t>
            </w:r>
            <w:r w:rsidRPr="00732897">
              <w:rPr>
                <w:rStyle w:val="Hyperlink"/>
                <w:noProof/>
              </w:rPr>
              <w:t>advice from Scottish Government:</w:t>
            </w:r>
            <w:r>
              <w:rPr>
                <w:noProof/>
                <w:webHidden/>
              </w:rPr>
              <w:tab/>
            </w:r>
            <w:r>
              <w:rPr>
                <w:noProof/>
                <w:webHidden/>
              </w:rPr>
              <w:fldChar w:fldCharType="begin"/>
            </w:r>
            <w:r>
              <w:rPr>
                <w:noProof/>
                <w:webHidden/>
              </w:rPr>
              <w:instrText xml:space="preserve"> PAGEREF _Toc43978190 \h </w:instrText>
            </w:r>
            <w:r>
              <w:rPr>
                <w:noProof/>
                <w:webHidden/>
              </w:rPr>
            </w:r>
            <w:r>
              <w:rPr>
                <w:noProof/>
                <w:webHidden/>
              </w:rPr>
              <w:fldChar w:fldCharType="separate"/>
            </w:r>
            <w:r>
              <w:rPr>
                <w:noProof/>
                <w:webHidden/>
              </w:rPr>
              <w:t>24</w:t>
            </w:r>
            <w:r>
              <w:rPr>
                <w:noProof/>
                <w:webHidden/>
              </w:rPr>
              <w:fldChar w:fldCharType="end"/>
            </w:r>
          </w:hyperlink>
        </w:p>
        <w:p w14:paraId="7D8EAC61" w14:textId="5DD16913" w:rsidR="00F1058E" w:rsidRDefault="00F1058E">
          <w:pPr>
            <w:pStyle w:val="TOC2"/>
            <w:tabs>
              <w:tab w:val="left" w:pos="880"/>
              <w:tab w:val="right" w:leader="dot" w:pos="9016"/>
            </w:tabs>
            <w:rPr>
              <w:noProof/>
            </w:rPr>
          </w:pPr>
          <w:hyperlink w:anchor="_Toc43978191" w:history="1">
            <w:r w:rsidRPr="00732897">
              <w:rPr>
                <w:rStyle w:val="Hyperlink"/>
                <w:noProof/>
              </w:rPr>
              <w:t>4.2</w:t>
            </w:r>
            <w:r>
              <w:rPr>
                <w:noProof/>
              </w:rPr>
              <w:tab/>
            </w:r>
            <w:r w:rsidRPr="00732897">
              <w:rPr>
                <w:rStyle w:val="Hyperlink"/>
                <w:noProof/>
              </w:rPr>
              <w:t>What this means for Justice Social Work</w:t>
            </w:r>
            <w:r>
              <w:rPr>
                <w:noProof/>
                <w:webHidden/>
              </w:rPr>
              <w:tab/>
            </w:r>
            <w:r>
              <w:rPr>
                <w:noProof/>
                <w:webHidden/>
              </w:rPr>
              <w:fldChar w:fldCharType="begin"/>
            </w:r>
            <w:r>
              <w:rPr>
                <w:noProof/>
                <w:webHidden/>
              </w:rPr>
              <w:instrText xml:space="preserve"> PAGEREF _Toc43978191 \h </w:instrText>
            </w:r>
            <w:r>
              <w:rPr>
                <w:noProof/>
                <w:webHidden/>
              </w:rPr>
            </w:r>
            <w:r>
              <w:rPr>
                <w:noProof/>
                <w:webHidden/>
              </w:rPr>
              <w:fldChar w:fldCharType="separate"/>
            </w:r>
            <w:r>
              <w:rPr>
                <w:noProof/>
                <w:webHidden/>
              </w:rPr>
              <w:t>25</w:t>
            </w:r>
            <w:r>
              <w:rPr>
                <w:noProof/>
                <w:webHidden/>
              </w:rPr>
              <w:fldChar w:fldCharType="end"/>
            </w:r>
          </w:hyperlink>
        </w:p>
        <w:p w14:paraId="65780032" w14:textId="297F9A85" w:rsidR="00F1058E" w:rsidRDefault="00F1058E">
          <w:pPr>
            <w:pStyle w:val="TOC1"/>
            <w:tabs>
              <w:tab w:val="left" w:pos="440"/>
              <w:tab w:val="right" w:leader="dot" w:pos="9016"/>
            </w:tabs>
            <w:rPr>
              <w:noProof/>
            </w:rPr>
          </w:pPr>
          <w:hyperlink w:anchor="_Toc43978192" w:history="1">
            <w:r w:rsidRPr="00732897">
              <w:rPr>
                <w:rStyle w:val="Hyperlink"/>
                <w:noProof/>
              </w:rPr>
              <w:t>5</w:t>
            </w:r>
            <w:r>
              <w:rPr>
                <w:noProof/>
              </w:rPr>
              <w:tab/>
            </w:r>
            <w:r w:rsidRPr="00732897">
              <w:rPr>
                <w:rStyle w:val="Hyperlink"/>
                <w:noProof/>
              </w:rPr>
              <w:t>Phase 4</w:t>
            </w:r>
            <w:r>
              <w:rPr>
                <w:noProof/>
                <w:webHidden/>
              </w:rPr>
              <w:tab/>
            </w:r>
            <w:r>
              <w:rPr>
                <w:noProof/>
                <w:webHidden/>
              </w:rPr>
              <w:fldChar w:fldCharType="begin"/>
            </w:r>
            <w:r>
              <w:rPr>
                <w:noProof/>
                <w:webHidden/>
              </w:rPr>
              <w:instrText xml:space="preserve"> PAGEREF _Toc43978192 \h </w:instrText>
            </w:r>
            <w:r>
              <w:rPr>
                <w:noProof/>
                <w:webHidden/>
              </w:rPr>
            </w:r>
            <w:r>
              <w:rPr>
                <w:noProof/>
                <w:webHidden/>
              </w:rPr>
              <w:fldChar w:fldCharType="separate"/>
            </w:r>
            <w:r>
              <w:rPr>
                <w:noProof/>
                <w:webHidden/>
              </w:rPr>
              <w:t>27</w:t>
            </w:r>
            <w:r>
              <w:rPr>
                <w:noProof/>
                <w:webHidden/>
              </w:rPr>
              <w:fldChar w:fldCharType="end"/>
            </w:r>
          </w:hyperlink>
        </w:p>
        <w:p w14:paraId="47AC5ADA" w14:textId="1C970E9B" w:rsidR="00F1058E" w:rsidRDefault="00F1058E">
          <w:pPr>
            <w:pStyle w:val="TOC2"/>
            <w:tabs>
              <w:tab w:val="left" w:pos="880"/>
              <w:tab w:val="right" w:leader="dot" w:pos="9016"/>
            </w:tabs>
            <w:rPr>
              <w:noProof/>
            </w:rPr>
          </w:pPr>
          <w:hyperlink w:anchor="_Toc43978193" w:history="1">
            <w:r w:rsidRPr="00732897">
              <w:rPr>
                <w:rStyle w:val="Hyperlink"/>
                <w:noProof/>
              </w:rPr>
              <w:t xml:space="preserve">5.1 </w:t>
            </w:r>
            <w:r>
              <w:rPr>
                <w:noProof/>
              </w:rPr>
              <w:tab/>
            </w:r>
            <w:r w:rsidRPr="00732897">
              <w:rPr>
                <w:rStyle w:val="Hyperlink"/>
                <w:noProof/>
              </w:rPr>
              <w:t>Phase 4</w:t>
            </w:r>
            <w:r w:rsidRPr="00732897">
              <w:rPr>
                <w:rStyle w:val="Hyperlink"/>
                <w:rFonts w:cs="NPNRZ W+ Clan"/>
                <w:b/>
                <w:bCs/>
                <w:noProof/>
              </w:rPr>
              <w:t xml:space="preserve"> </w:t>
            </w:r>
            <w:r w:rsidRPr="00732897">
              <w:rPr>
                <w:rStyle w:val="Hyperlink"/>
                <w:noProof/>
              </w:rPr>
              <w:t>advice from Scottish Government:</w:t>
            </w:r>
            <w:r>
              <w:rPr>
                <w:noProof/>
                <w:webHidden/>
              </w:rPr>
              <w:tab/>
            </w:r>
            <w:r>
              <w:rPr>
                <w:noProof/>
                <w:webHidden/>
              </w:rPr>
              <w:fldChar w:fldCharType="begin"/>
            </w:r>
            <w:r>
              <w:rPr>
                <w:noProof/>
                <w:webHidden/>
              </w:rPr>
              <w:instrText xml:space="preserve"> PAGEREF _Toc43978193 \h </w:instrText>
            </w:r>
            <w:r>
              <w:rPr>
                <w:noProof/>
                <w:webHidden/>
              </w:rPr>
            </w:r>
            <w:r>
              <w:rPr>
                <w:noProof/>
                <w:webHidden/>
              </w:rPr>
              <w:fldChar w:fldCharType="separate"/>
            </w:r>
            <w:r>
              <w:rPr>
                <w:noProof/>
                <w:webHidden/>
              </w:rPr>
              <w:t>27</w:t>
            </w:r>
            <w:r>
              <w:rPr>
                <w:noProof/>
                <w:webHidden/>
              </w:rPr>
              <w:fldChar w:fldCharType="end"/>
            </w:r>
          </w:hyperlink>
        </w:p>
        <w:p w14:paraId="3A262B1F" w14:textId="549CCF23" w:rsidR="00F1058E" w:rsidRDefault="00F1058E">
          <w:pPr>
            <w:pStyle w:val="TOC2"/>
            <w:tabs>
              <w:tab w:val="left" w:pos="880"/>
              <w:tab w:val="right" w:leader="dot" w:pos="9016"/>
            </w:tabs>
            <w:rPr>
              <w:noProof/>
            </w:rPr>
          </w:pPr>
          <w:hyperlink w:anchor="_Toc43978194" w:history="1">
            <w:r w:rsidRPr="00732897">
              <w:rPr>
                <w:rStyle w:val="Hyperlink"/>
                <w:noProof/>
              </w:rPr>
              <w:t>5.2</w:t>
            </w:r>
            <w:r>
              <w:rPr>
                <w:noProof/>
              </w:rPr>
              <w:tab/>
            </w:r>
            <w:r w:rsidRPr="00732897">
              <w:rPr>
                <w:rStyle w:val="Hyperlink"/>
                <w:noProof/>
              </w:rPr>
              <w:t>What this means for Justice Social Work</w:t>
            </w:r>
            <w:r>
              <w:rPr>
                <w:noProof/>
                <w:webHidden/>
              </w:rPr>
              <w:tab/>
            </w:r>
            <w:r>
              <w:rPr>
                <w:noProof/>
                <w:webHidden/>
              </w:rPr>
              <w:fldChar w:fldCharType="begin"/>
            </w:r>
            <w:r>
              <w:rPr>
                <w:noProof/>
                <w:webHidden/>
              </w:rPr>
              <w:instrText xml:space="preserve"> PAGEREF _Toc43978194 \h </w:instrText>
            </w:r>
            <w:r>
              <w:rPr>
                <w:noProof/>
                <w:webHidden/>
              </w:rPr>
            </w:r>
            <w:r>
              <w:rPr>
                <w:noProof/>
                <w:webHidden/>
              </w:rPr>
              <w:fldChar w:fldCharType="separate"/>
            </w:r>
            <w:r>
              <w:rPr>
                <w:noProof/>
                <w:webHidden/>
              </w:rPr>
              <w:t>28</w:t>
            </w:r>
            <w:r>
              <w:rPr>
                <w:noProof/>
                <w:webHidden/>
              </w:rPr>
              <w:fldChar w:fldCharType="end"/>
            </w:r>
          </w:hyperlink>
        </w:p>
        <w:p w14:paraId="65511A81" w14:textId="14D5102B" w:rsidR="00F1058E" w:rsidRDefault="00F1058E">
          <w:pPr>
            <w:pStyle w:val="TOC1"/>
            <w:tabs>
              <w:tab w:val="left" w:pos="440"/>
              <w:tab w:val="right" w:leader="dot" w:pos="9016"/>
            </w:tabs>
            <w:rPr>
              <w:noProof/>
            </w:rPr>
          </w:pPr>
          <w:hyperlink w:anchor="_Toc43978195" w:history="1">
            <w:r w:rsidRPr="00732897">
              <w:rPr>
                <w:rStyle w:val="Hyperlink"/>
                <w:noProof/>
              </w:rPr>
              <w:t xml:space="preserve">6 </w:t>
            </w:r>
            <w:r>
              <w:rPr>
                <w:noProof/>
              </w:rPr>
              <w:tab/>
            </w:r>
            <w:r w:rsidRPr="00732897">
              <w:rPr>
                <w:rStyle w:val="Hyperlink"/>
                <w:noProof/>
              </w:rPr>
              <w:t>Links, references and resources</w:t>
            </w:r>
            <w:r>
              <w:rPr>
                <w:noProof/>
                <w:webHidden/>
              </w:rPr>
              <w:tab/>
            </w:r>
            <w:r>
              <w:rPr>
                <w:noProof/>
                <w:webHidden/>
              </w:rPr>
              <w:fldChar w:fldCharType="begin"/>
            </w:r>
            <w:r>
              <w:rPr>
                <w:noProof/>
                <w:webHidden/>
              </w:rPr>
              <w:instrText xml:space="preserve"> PAGEREF _Toc43978195 \h </w:instrText>
            </w:r>
            <w:r>
              <w:rPr>
                <w:noProof/>
                <w:webHidden/>
              </w:rPr>
            </w:r>
            <w:r>
              <w:rPr>
                <w:noProof/>
                <w:webHidden/>
              </w:rPr>
              <w:fldChar w:fldCharType="separate"/>
            </w:r>
            <w:r>
              <w:rPr>
                <w:noProof/>
                <w:webHidden/>
              </w:rPr>
              <w:t>30</w:t>
            </w:r>
            <w:r>
              <w:rPr>
                <w:noProof/>
                <w:webHidden/>
              </w:rPr>
              <w:fldChar w:fldCharType="end"/>
            </w:r>
          </w:hyperlink>
        </w:p>
        <w:p w14:paraId="04239572" w14:textId="4CD9FA91" w:rsidR="00F1058E" w:rsidRDefault="00F1058E">
          <w:r>
            <w:rPr>
              <w:b/>
              <w:bCs/>
              <w:noProof/>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7406"/>
        <w:gridCol w:w="928"/>
      </w:tblGrid>
      <w:tr w:rsidR="002A1360" w:rsidRPr="00804D27" w14:paraId="77998511" w14:textId="77777777" w:rsidTr="00F1058E">
        <w:tc>
          <w:tcPr>
            <w:tcW w:w="908" w:type="dxa"/>
          </w:tcPr>
          <w:p w14:paraId="6237A9D4" w14:textId="77777777" w:rsidR="002A1360" w:rsidRPr="00764088" w:rsidRDefault="002A1360" w:rsidP="00F1058E">
            <w:pPr>
              <w:spacing w:after="0"/>
            </w:pPr>
            <w:bookmarkStart w:id="0" w:name="_GoBack"/>
            <w:bookmarkEnd w:id="0"/>
          </w:p>
        </w:tc>
        <w:tc>
          <w:tcPr>
            <w:tcW w:w="7406" w:type="dxa"/>
          </w:tcPr>
          <w:p w14:paraId="0C7B1C5C" w14:textId="77777777" w:rsidR="002A1360" w:rsidRPr="00764088" w:rsidRDefault="002A1360"/>
        </w:tc>
        <w:tc>
          <w:tcPr>
            <w:tcW w:w="928" w:type="dxa"/>
          </w:tcPr>
          <w:p w14:paraId="69FBAFF0" w14:textId="77777777" w:rsidR="002A1360" w:rsidRPr="00764088" w:rsidRDefault="002A1360"/>
        </w:tc>
      </w:tr>
    </w:tbl>
    <w:p w14:paraId="3B875001" w14:textId="6614DBC7" w:rsidR="002A1360" w:rsidRPr="00764088" w:rsidRDefault="002A1360">
      <w:pPr>
        <w:rPr>
          <w:b/>
        </w:rPr>
      </w:pPr>
      <w:r w:rsidRPr="00764088">
        <w:rPr>
          <w:b/>
        </w:rPr>
        <w:tab/>
      </w:r>
      <w:r w:rsidRPr="00764088">
        <w:rPr>
          <w:b/>
        </w:rPr>
        <w:tab/>
      </w:r>
      <w:r w:rsidRPr="00764088">
        <w:rPr>
          <w:b/>
        </w:rPr>
        <w:tab/>
      </w:r>
      <w:r w:rsidRPr="00764088">
        <w:rPr>
          <w:b/>
        </w:rPr>
        <w:tab/>
      </w:r>
      <w:r w:rsidRPr="00764088">
        <w:rPr>
          <w:b/>
        </w:rPr>
        <w:tab/>
      </w:r>
      <w:r w:rsidRPr="00764088">
        <w:rPr>
          <w:b/>
        </w:rPr>
        <w:tab/>
      </w:r>
      <w:r w:rsidRPr="00764088">
        <w:rPr>
          <w:b/>
        </w:rPr>
        <w:tab/>
      </w:r>
      <w:r w:rsidRPr="00764088">
        <w:rPr>
          <w:b/>
        </w:rPr>
        <w:tab/>
      </w:r>
      <w:r w:rsidRPr="00764088">
        <w:rPr>
          <w:b/>
        </w:rPr>
        <w:tab/>
      </w:r>
    </w:p>
    <w:p w14:paraId="28458685" w14:textId="77777777" w:rsidR="002A1360" w:rsidRPr="00764088" w:rsidRDefault="002A1360">
      <w:pPr>
        <w:spacing w:after="0"/>
        <w:rPr>
          <w:b/>
        </w:rPr>
      </w:pPr>
      <w:r w:rsidRPr="00764088">
        <w:rPr>
          <w:b/>
        </w:rPr>
        <w:br w:type="page"/>
      </w:r>
    </w:p>
    <w:p w14:paraId="608CCD4A" w14:textId="77777777" w:rsidR="00B60800" w:rsidRPr="00764088" w:rsidRDefault="00B60800">
      <w:pPr>
        <w:rPr>
          <w:b/>
        </w:rPr>
        <w:sectPr w:rsidR="00B60800" w:rsidRPr="00764088" w:rsidSect="00244D68">
          <w:headerReference w:type="even" r:id="rId14"/>
          <w:headerReference w:type="default" r:id="rId15"/>
          <w:headerReference w:type="first" r:id="rId16"/>
          <w:pgSz w:w="11906" w:h="16838"/>
          <w:pgMar w:top="1440" w:right="1440" w:bottom="1440" w:left="1440" w:header="708" w:footer="708" w:gutter="0"/>
          <w:cols w:space="708"/>
          <w:docGrid w:linePitch="360"/>
        </w:sectPr>
      </w:pPr>
    </w:p>
    <w:p w14:paraId="760013DD" w14:textId="1886683F" w:rsidR="00FB6FD2" w:rsidRDefault="00E359FE" w:rsidP="00F9654C">
      <w:pPr>
        <w:pStyle w:val="Heading1"/>
      </w:pPr>
      <w:bookmarkStart w:id="1" w:name="_Toc43978172"/>
      <w:r w:rsidRPr="00764088">
        <w:lastRenderedPageBreak/>
        <w:t>1</w:t>
      </w:r>
      <w:r w:rsidR="00410FE9" w:rsidRPr="00764088">
        <w:tab/>
      </w:r>
      <w:r w:rsidR="00B10C48">
        <w:t>Introduction purpose and background</w:t>
      </w:r>
      <w:bookmarkEnd w:id="1"/>
    </w:p>
    <w:p w14:paraId="5145676D" w14:textId="77777777" w:rsidR="0052638C" w:rsidRPr="0052638C" w:rsidRDefault="0052638C" w:rsidP="0052638C"/>
    <w:p w14:paraId="775A0204" w14:textId="4D58C6BA" w:rsidR="00B10C48" w:rsidRPr="00B10C48" w:rsidRDefault="00804D27" w:rsidP="00F9654C">
      <w:pPr>
        <w:pStyle w:val="Heading2"/>
      </w:pPr>
      <w:bookmarkStart w:id="2" w:name="_Toc43978173"/>
      <w:r w:rsidRPr="7CE549A3">
        <w:t>1.1</w:t>
      </w:r>
      <w:r w:rsidR="0487BDE3" w:rsidRPr="7CE549A3">
        <w:t xml:space="preserve"> </w:t>
      </w:r>
      <w:r w:rsidRPr="00B10C48">
        <w:tab/>
      </w:r>
      <w:r w:rsidR="00B10C48" w:rsidRPr="7CE549A3">
        <w:t>Purpose of this paper</w:t>
      </w:r>
      <w:bookmarkEnd w:id="2"/>
    </w:p>
    <w:p w14:paraId="652681C4" w14:textId="530C3815" w:rsidR="00077A15" w:rsidRPr="00764088" w:rsidRDefault="00451AA9">
      <w:r w:rsidRPr="00764088">
        <w:t>The Scottish Government release</w:t>
      </w:r>
      <w:r w:rsidR="00804D27" w:rsidRPr="00764088">
        <w:t>d</w:t>
      </w:r>
      <w:r w:rsidRPr="00764088">
        <w:t xml:space="preserve"> the COVID-19 Routemap</w:t>
      </w:r>
      <w:r w:rsidR="00804D27" w:rsidRPr="00764088">
        <w:rPr>
          <w:rStyle w:val="FootnoteReference"/>
        </w:rPr>
        <w:footnoteReference w:id="2"/>
      </w:r>
      <w:r w:rsidRPr="00764088">
        <w:t xml:space="preserve"> at the end of May 2020.  The Routemap sets out four phases between lockdown and the resumption of life without restrictions linked to the pandemic.  </w:t>
      </w:r>
    </w:p>
    <w:p w14:paraId="110D95AB" w14:textId="2CF61066" w:rsidR="00606A3A" w:rsidRPr="00764088" w:rsidRDefault="00451AA9">
      <w:r w:rsidRPr="00764088">
        <w:t xml:space="preserve">The Routemap refers to the justice system in terms of the resumption of court business </w:t>
      </w:r>
      <w:r w:rsidR="00110CC6" w:rsidRPr="00764088">
        <w:t>and “greater contact for social work and support services with at risk groups and families with physical distancing and hygiene measures” in Phase 1</w:t>
      </w:r>
      <w:r w:rsidR="00D01773">
        <w:t xml:space="preserve">.  </w:t>
      </w:r>
      <w:r w:rsidR="00804D27" w:rsidRPr="00764088">
        <w:t>Soci</w:t>
      </w:r>
      <w:r w:rsidR="00110CC6" w:rsidRPr="00764088">
        <w:t>al Work Scotland has identified</w:t>
      </w:r>
      <w:r w:rsidRPr="00764088">
        <w:t xml:space="preserve"> a need to fl</w:t>
      </w:r>
      <w:r w:rsidR="006D714D" w:rsidRPr="00764088">
        <w:t xml:space="preserve">esh out the implications </w:t>
      </w:r>
      <w:r w:rsidR="00D01773">
        <w:t xml:space="preserve">of the Routemap </w:t>
      </w:r>
      <w:r w:rsidR="006D714D" w:rsidRPr="00764088">
        <w:t xml:space="preserve">for Justice Social Work (JSW) </w:t>
      </w:r>
      <w:r w:rsidR="00606A3A" w:rsidRPr="00764088">
        <w:t>in Scotland</w:t>
      </w:r>
      <w:r w:rsidRPr="00764088">
        <w:t xml:space="preserve">.  </w:t>
      </w:r>
      <w:r w:rsidR="00606A3A" w:rsidRPr="00764088">
        <w:t xml:space="preserve">HM Prison and Probation Service has published their Probation Roadmap to Recovery </w:t>
      </w:r>
      <w:r w:rsidR="00606A3A" w:rsidRPr="00764088">
        <w:rPr>
          <w:rStyle w:val="FootnoteReference"/>
        </w:rPr>
        <w:footnoteReference w:id="3"/>
      </w:r>
      <w:r w:rsidR="00606A3A" w:rsidRPr="00764088">
        <w:t xml:space="preserve"> which offers high level principles and guidance to their staff.</w:t>
      </w:r>
    </w:p>
    <w:p w14:paraId="760013DE" w14:textId="4D00C624" w:rsidR="00451AA9" w:rsidRPr="00764088" w:rsidRDefault="00606A3A">
      <w:r w:rsidRPr="00764088">
        <w:t>T</w:t>
      </w:r>
      <w:r w:rsidR="00451AA9" w:rsidRPr="00764088">
        <w:t>his paper:</w:t>
      </w:r>
    </w:p>
    <w:p w14:paraId="760013DF" w14:textId="736AAB57" w:rsidR="00451AA9" w:rsidRPr="00764088" w:rsidRDefault="00FB6FD2" w:rsidP="00451AA9">
      <w:pPr>
        <w:pStyle w:val="ListParagraph"/>
        <w:numPr>
          <w:ilvl w:val="0"/>
          <w:numId w:val="1"/>
        </w:numPr>
      </w:pPr>
      <w:r w:rsidRPr="00764088">
        <w:t>define</w:t>
      </w:r>
      <w:r w:rsidR="00451AA9" w:rsidRPr="00764088">
        <w:t>s</w:t>
      </w:r>
      <w:r w:rsidRPr="00764088">
        <w:t xml:space="preserve"> the e</w:t>
      </w:r>
      <w:r w:rsidR="006D714D" w:rsidRPr="00764088">
        <w:t>lements of JSW</w:t>
      </w:r>
      <w:r w:rsidRPr="00764088">
        <w:t xml:space="preserve"> </w:t>
      </w:r>
      <w:r w:rsidR="00606A3A" w:rsidRPr="00764088">
        <w:t xml:space="preserve">in Scotland </w:t>
      </w:r>
      <w:r w:rsidRPr="00764088">
        <w:t>impacted by the pandemic</w:t>
      </w:r>
    </w:p>
    <w:p w14:paraId="760013E0" w14:textId="326B065C" w:rsidR="00451AA9" w:rsidRPr="00764088" w:rsidRDefault="00FB6FD2" w:rsidP="00451AA9">
      <w:pPr>
        <w:pStyle w:val="ListParagraph"/>
        <w:numPr>
          <w:ilvl w:val="0"/>
          <w:numId w:val="1"/>
        </w:numPr>
      </w:pPr>
      <w:r w:rsidRPr="00764088">
        <w:t>indicate</w:t>
      </w:r>
      <w:r w:rsidR="00451AA9" w:rsidRPr="00764088">
        <w:t>s</w:t>
      </w:r>
      <w:r w:rsidRPr="00764088">
        <w:t xml:space="preserve"> how </w:t>
      </w:r>
      <w:r w:rsidR="00606A3A" w:rsidRPr="00764088">
        <w:t xml:space="preserve">capacity to deliver these </w:t>
      </w:r>
      <w:r w:rsidRPr="00764088">
        <w:t xml:space="preserve">services </w:t>
      </w:r>
      <w:r w:rsidR="00606A3A" w:rsidRPr="00764088">
        <w:t xml:space="preserve">is reduced by physical distancing and other pandemic related health requirements </w:t>
      </w:r>
    </w:p>
    <w:p w14:paraId="760013E1" w14:textId="68BFE66D" w:rsidR="00451AA9" w:rsidRPr="00764088" w:rsidRDefault="00451AA9" w:rsidP="00451AA9">
      <w:pPr>
        <w:pStyle w:val="ListParagraph"/>
        <w:numPr>
          <w:ilvl w:val="0"/>
          <w:numId w:val="1"/>
        </w:numPr>
      </w:pPr>
      <w:r w:rsidRPr="00764088">
        <w:t>shares practice</w:t>
      </w:r>
      <w:r w:rsidR="00A32572" w:rsidRPr="00764088">
        <w:t xml:space="preserve"> that may help to increase capacity</w:t>
      </w:r>
    </w:p>
    <w:p w14:paraId="6BB92B56" w14:textId="425B7D09" w:rsidR="0081595B" w:rsidRPr="00764088" w:rsidRDefault="0081595B" w:rsidP="00451AA9">
      <w:pPr>
        <w:pStyle w:val="ListParagraph"/>
        <w:numPr>
          <w:ilvl w:val="0"/>
          <w:numId w:val="1"/>
        </w:numPr>
      </w:pPr>
      <w:r w:rsidRPr="00764088">
        <w:t>e</w:t>
      </w:r>
      <w:r w:rsidR="00A32572" w:rsidRPr="00764088">
        <w:t xml:space="preserve">xplores more generally the issues around trying </w:t>
      </w:r>
      <w:r w:rsidR="00970423">
        <w:rPr>
          <w:rFonts w:cs="Arial"/>
        </w:rPr>
        <w:t xml:space="preserve">to </w:t>
      </w:r>
      <w:r w:rsidR="00D01773">
        <w:t>improve capacity in</w:t>
      </w:r>
      <w:r w:rsidR="00A32572" w:rsidRPr="00764088">
        <w:t xml:space="preserve"> justice social work </w:t>
      </w:r>
      <w:r w:rsidR="00D01773">
        <w:t>services</w:t>
      </w:r>
      <w:r w:rsidR="00A32572" w:rsidRPr="00764088">
        <w:t xml:space="preserve"> both locally and nationally</w:t>
      </w:r>
    </w:p>
    <w:p w14:paraId="35ED3967" w14:textId="43866F80" w:rsidR="00A32572" w:rsidRPr="00764088" w:rsidRDefault="00970423" w:rsidP="00451AA9">
      <w:pPr>
        <w:pStyle w:val="ListParagraph"/>
        <w:numPr>
          <w:ilvl w:val="0"/>
          <w:numId w:val="1"/>
        </w:numPr>
      </w:pPr>
      <w:r w:rsidRPr="00764088">
        <w:t xml:space="preserve">recognises </w:t>
      </w:r>
      <w:r w:rsidR="0081595B" w:rsidRPr="00764088">
        <w:t>that different local authority areas will experience the Phases differently due to characteristics such as size, rurality</w:t>
      </w:r>
      <w:r w:rsidR="00E80B4C" w:rsidRPr="009E2424">
        <w:rPr>
          <w:rFonts w:cs="Arial"/>
          <w:szCs w:val="24"/>
        </w:rPr>
        <w:t>, etc</w:t>
      </w:r>
      <w:r w:rsidR="00037A44" w:rsidRPr="00764088">
        <w:t>.</w:t>
      </w:r>
    </w:p>
    <w:p w14:paraId="38C54E25" w14:textId="1084EDDA" w:rsidR="00E80B4C" w:rsidRPr="009E2424" w:rsidRDefault="00E80B4C" w:rsidP="00E80B4C">
      <w:pPr>
        <w:pStyle w:val="ListParagraph"/>
        <w:numPr>
          <w:ilvl w:val="0"/>
          <w:numId w:val="1"/>
        </w:numPr>
        <w:rPr>
          <w:rFonts w:cs="Arial"/>
          <w:szCs w:val="24"/>
        </w:rPr>
      </w:pPr>
      <w:r w:rsidRPr="009E2424">
        <w:rPr>
          <w:rFonts w:cs="Arial"/>
          <w:szCs w:val="24"/>
        </w:rPr>
        <w:t>may be revised and re-published as we move through the Phases and gain knowledge and experience.</w:t>
      </w:r>
    </w:p>
    <w:p w14:paraId="6B37EC2C" w14:textId="77777777" w:rsidR="00077A15" w:rsidRPr="00764088" w:rsidRDefault="00077A15" w:rsidP="00B10C48">
      <w:pPr>
        <w:spacing w:after="0"/>
        <w:rPr>
          <w:highlight w:val="yellow"/>
        </w:rPr>
      </w:pPr>
    </w:p>
    <w:p w14:paraId="489B4208" w14:textId="53F8A6F4" w:rsidR="00B10C48" w:rsidRPr="00B10C48" w:rsidRDefault="00804D27" w:rsidP="00F9654C">
      <w:pPr>
        <w:pStyle w:val="Heading2"/>
      </w:pPr>
      <w:bookmarkStart w:id="3" w:name="_Toc43978174"/>
      <w:r w:rsidRPr="00B10C48">
        <w:t>1.2</w:t>
      </w:r>
      <w:r w:rsidRPr="00B10C48">
        <w:tab/>
      </w:r>
      <w:r w:rsidR="00B10C48" w:rsidRPr="00B10C48">
        <w:t xml:space="preserve">Principles underpinning </w:t>
      </w:r>
      <w:r w:rsidR="00B10C48">
        <w:t>JSW service recovery</w:t>
      </w:r>
      <w:bookmarkEnd w:id="3"/>
    </w:p>
    <w:p w14:paraId="760013E3" w14:textId="0741027A" w:rsidR="00FB6FD2" w:rsidRPr="00764088" w:rsidRDefault="00E359FE">
      <w:r w:rsidRPr="00764088">
        <w:t>The intention</w:t>
      </w:r>
      <w:r w:rsidR="00804D27" w:rsidRPr="00764088">
        <w:t>s of this paper are to support j</w:t>
      </w:r>
      <w:r w:rsidRPr="00764088">
        <w:t xml:space="preserve">ustice </w:t>
      </w:r>
      <w:r w:rsidR="00804D27" w:rsidRPr="00764088">
        <w:t>s</w:t>
      </w:r>
      <w:r w:rsidRPr="00764088">
        <w:t>ocial work service</w:t>
      </w:r>
      <w:r w:rsidR="00804D27" w:rsidRPr="00764088">
        <w:t>s</w:t>
      </w:r>
      <w:r w:rsidRPr="00764088">
        <w:t xml:space="preserve"> in the wide range of environments in which those services are delivered </w:t>
      </w:r>
      <w:r w:rsidR="00500FEA" w:rsidRPr="00764088">
        <w:t>so that they</w:t>
      </w:r>
      <w:r w:rsidRPr="00764088">
        <w:t>:</w:t>
      </w:r>
    </w:p>
    <w:p w14:paraId="4621A907" w14:textId="6502D663" w:rsidR="00E359FE" w:rsidRPr="00764088" w:rsidRDefault="00E359FE" w:rsidP="00077A15">
      <w:pPr>
        <w:pStyle w:val="ListParagraph"/>
        <w:numPr>
          <w:ilvl w:val="0"/>
          <w:numId w:val="3"/>
        </w:numPr>
      </w:pPr>
      <w:r w:rsidRPr="00764088">
        <w:t>Work in ways that protect the health of</w:t>
      </w:r>
      <w:r w:rsidR="00500FEA" w:rsidRPr="00764088">
        <w:t xml:space="preserve"> the workforce, people using</w:t>
      </w:r>
      <w:r w:rsidRPr="00764088">
        <w:t xml:space="preserve"> services and the public by following national and local guidance and protocols designed to reduce transmission, outbreaks and deaths</w:t>
      </w:r>
      <w:r w:rsidR="00500FEA" w:rsidRPr="00764088">
        <w:t xml:space="preserve"> </w:t>
      </w:r>
      <w:r w:rsidRPr="00764088">
        <w:t>from COVID-19.</w:t>
      </w:r>
    </w:p>
    <w:p w14:paraId="0613D10F" w14:textId="77777777" w:rsidR="00077A15" w:rsidRPr="00764088" w:rsidRDefault="00077A15" w:rsidP="00077A15">
      <w:pPr>
        <w:pStyle w:val="ListParagraph"/>
      </w:pPr>
    </w:p>
    <w:p w14:paraId="6ECA9ACD" w14:textId="0B8EC493" w:rsidR="00E359FE" w:rsidRPr="00764088" w:rsidRDefault="00E359FE" w:rsidP="00077A15">
      <w:pPr>
        <w:pStyle w:val="ListParagraph"/>
        <w:numPr>
          <w:ilvl w:val="0"/>
          <w:numId w:val="3"/>
        </w:numPr>
      </w:pPr>
      <w:r w:rsidRPr="00764088">
        <w:t>Protect the public and work to help people in the justice system to reduce harm and to offer a service that helps people to lead full and active lives</w:t>
      </w:r>
      <w:r w:rsidR="002A1360" w:rsidRPr="00764088">
        <w:t xml:space="preserve">. This often means focusing resource on those who present the highest risk to </w:t>
      </w:r>
      <w:r w:rsidR="002A1360" w:rsidRPr="00764088">
        <w:lastRenderedPageBreak/>
        <w:t xml:space="preserve">others or themselves </w:t>
      </w:r>
      <w:r w:rsidR="00500FEA" w:rsidRPr="00764088">
        <w:t>and those</w:t>
      </w:r>
      <w:r w:rsidR="002A1360" w:rsidRPr="00764088">
        <w:t xml:space="preserve"> who have high levels of health and social care needs.</w:t>
      </w:r>
    </w:p>
    <w:p w14:paraId="55039910" w14:textId="77777777" w:rsidR="00077A15" w:rsidRPr="00764088" w:rsidRDefault="00077A15" w:rsidP="00077A15">
      <w:pPr>
        <w:pStyle w:val="ListParagraph"/>
      </w:pPr>
    </w:p>
    <w:p w14:paraId="2AAF5AB5" w14:textId="77777777" w:rsidR="00500FEA" w:rsidRPr="00764088" w:rsidRDefault="00500FEA" w:rsidP="00077A15">
      <w:pPr>
        <w:pStyle w:val="ListParagraph"/>
        <w:numPr>
          <w:ilvl w:val="0"/>
          <w:numId w:val="3"/>
        </w:numPr>
      </w:pPr>
      <w:r w:rsidRPr="00764088">
        <w:t>Can</w:t>
      </w:r>
      <w:r w:rsidR="002A1360" w:rsidRPr="00764088">
        <w:t xml:space="preserve"> manage </w:t>
      </w:r>
      <w:r w:rsidRPr="00764088">
        <w:t xml:space="preserve">the </w:t>
      </w:r>
      <w:r w:rsidR="002A1360" w:rsidRPr="00764088">
        <w:t>capacity of the justice workforce to respond to court orders by being transparent about what Local Authorities can deliver during the phases of the recovery programme</w:t>
      </w:r>
      <w:r w:rsidRPr="00764088">
        <w:t>.</w:t>
      </w:r>
    </w:p>
    <w:p w14:paraId="04B66F4D" w14:textId="77777777" w:rsidR="00500FEA" w:rsidRPr="00764088" w:rsidRDefault="00500FEA" w:rsidP="00500FEA">
      <w:pPr>
        <w:pStyle w:val="ListParagraph"/>
      </w:pPr>
    </w:p>
    <w:p w14:paraId="008ECDB9" w14:textId="4BF70F94" w:rsidR="00500FEA" w:rsidRPr="00764088" w:rsidRDefault="00500FEA" w:rsidP="0081595B">
      <w:pPr>
        <w:pStyle w:val="ListParagraph"/>
        <w:numPr>
          <w:ilvl w:val="0"/>
          <w:numId w:val="3"/>
        </w:numPr>
        <w:spacing w:after="0"/>
      </w:pPr>
      <w:r w:rsidRPr="00764088">
        <w:t xml:space="preserve">Can explore and </w:t>
      </w:r>
      <w:r w:rsidR="002A1360" w:rsidRPr="00764088">
        <w:t>shar</w:t>
      </w:r>
      <w:r w:rsidRPr="00764088">
        <w:t>e</w:t>
      </w:r>
      <w:r w:rsidR="002A1360" w:rsidRPr="00764088">
        <w:t xml:space="preserve"> solutions and creative practices</w:t>
      </w:r>
      <w:r w:rsidRPr="00764088">
        <w:t xml:space="preserve"> thereby helping to promote consistency across </w:t>
      </w:r>
      <w:r w:rsidR="00804D27" w:rsidRPr="00764088">
        <w:t>service</w:t>
      </w:r>
      <w:r w:rsidRPr="00764088">
        <w:t>s</w:t>
      </w:r>
      <w:r w:rsidR="00804D27" w:rsidRPr="00764088">
        <w:t xml:space="preserve"> delivered by 32 separate local authorities across Scotland.</w:t>
      </w:r>
      <w:r w:rsidR="002A1360" w:rsidRPr="00764088">
        <w:t xml:space="preserve">  </w:t>
      </w:r>
    </w:p>
    <w:p w14:paraId="16DCCEE9" w14:textId="77777777" w:rsidR="00E80B4C" w:rsidRPr="009E2424" w:rsidRDefault="00E80B4C" w:rsidP="00E80B4C">
      <w:pPr>
        <w:spacing w:after="0"/>
        <w:rPr>
          <w:rFonts w:cs="Arial"/>
          <w:szCs w:val="24"/>
        </w:rPr>
      </w:pPr>
    </w:p>
    <w:p w14:paraId="0529C9B8" w14:textId="6DE28418" w:rsidR="00B10C48" w:rsidRPr="00B10C48" w:rsidRDefault="00804D27" w:rsidP="00F9654C">
      <w:pPr>
        <w:pStyle w:val="Heading2"/>
      </w:pPr>
      <w:bookmarkStart w:id="4" w:name="_Toc43978175"/>
      <w:r w:rsidRPr="00B10C48">
        <w:t>1.3</w:t>
      </w:r>
      <w:r w:rsidRPr="00B10C48">
        <w:tab/>
      </w:r>
      <w:r w:rsidR="00B10C48">
        <w:t>Summary of JSW tasks</w:t>
      </w:r>
      <w:bookmarkEnd w:id="4"/>
    </w:p>
    <w:p w14:paraId="1713C0A8" w14:textId="2F2C3A9D" w:rsidR="002A1360" w:rsidRPr="00764088" w:rsidRDefault="00804D27" w:rsidP="00764088">
      <w:pPr>
        <w:spacing w:after="0"/>
      </w:pPr>
      <w:r w:rsidRPr="00764088">
        <w:t xml:space="preserve">To help us describe the range of services, environments and activities delivered by justice social work, we have assigned the </w:t>
      </w:r>
      <w:r w:rsidRPr="009E2424">
        <w:rPr>
          <w:rFonts w:cs="Arial"/>
          <w:szCs w:val="24"/>
        </w:rPr>
        <w:t>task</w:t>
      </w:r>
      <w:r w:rsidR="00E80B4C" w:rsidRPr="009E2424">
        <w:rPr>
          <w:rFonts w:cs="Arial"/>
          <w:szCs w:val="24"/>
        </w:rPr>
        <w:t>s</w:t>
      </w:r>
      <w:r w:rsidRPr="00764088">
        <w:t xml:space="preserve"> across a number of domains which each present common issues and potentially similar solutions.  </w:t>
      </w:r>
    </w:p>
    <w:p w14:paraId="47263B5A" w14:textId="77777777" w:rsidR="00077A15" w:rsidRPr="00764088" w:rsidRDefault="00077A15"/>
    <w:tbl>
      <w:tblPr>
        <w:tblStyle w:val="TableGrid"/>
        <w:tblW w:w="0" w:type="auto"/>
        <w:tblLook w:val="04A0" w:firstRow="1" w:lastRow="0" w:firstColumn="1" w:lastColumn="0" w:noHBand="0" w:noVBand="1"/>
      </w:tblPr>
      <w:tblGrid>
        <w:gridCol w:w="654"/>
        <w:gridCol w:w="1864"/>
        <w:gridCol w:w="3119"/>
        <w:gridCol w:w="3605"/>
      </w:tblGrid>
      <w:tr w:rsidR="00077A15" w:rsidRPr="00583591" w14:paraId="4DA15F62" w14:textId="2E1DE9C5" w:rsidTr="00BB079E">
        <w:trPr>
          <w:tblHeader/>
        </w:trPr>
        <w:tc>
          <w:tcPr>
            <w:tcW w:w="654" w:type="dxa"/>
          </w:tcPr>
          <w:p w14:paraId="28238E3D" w14:textId="3201E851" w:rsidR="00077A15" w:rsidRPr="00764088" w:rsidRDefault="00077A15">
            <w:pPr>
              <w:rPr>
                <w:b/>
              </w:rPr>
            </w:pPr>
          </w:p>
        </w:tc>
        <w:tc>
          <w:tcPr>
            <w:tcW w:w="1864" w:type="dxa"/>
          </w:tcPr>
          <w:p w14:paraId="7714743A" w14:textId="110C2C39" w:rsidR="00077A15" w:rsidRPr="00764088" w:rsidRDefault="00077A15" w:rsidP="00804D27">
            <w:pPr>
              <w:rPr>
                <w:b/>
              </w:rPr>
            </w:pPr>
            <w:r w:rsidRPr="00764088">
              <w:rPr>
                <w:b/>
              </w:rPr>
              <w:t xml:space="preserve">Domain </w:t>
            </w:r>
          </w:p>
        </w:tc>
        <w:tc>
          <w:tcPr>
            <w:tcW w:w="3119" w:type="dxa"/>
          </w:tcPr>
          <w:p w14:paraId="672E96F4" w14:textId="5B3713E1" w:rsidR="00077A15" w:rsidRPr="00764088" w:rsidRDefault="00C9286A" w:rsidP="007208AD">
            <w:pPr>
              <w:rPr>
                <w:b/>
              </w:rPr>
            </w:pPr>
            <w:r w:rsidRPr="00764088">
              <w:rPr>
                <w:b/>
              </w:rPr>
              <w:t>Issues of physical distancing</w:t>
            </w:r>
          </w:p>
        </w:tc>
        <w:tc>
          <w:tcPr>
            <w:tcW w:w="3605" w:type="dxa"/>
          </w:tcPr>
          <w:p w14:paraId="66BBCC81" w14:textId="35B1203D" w:rsidR="00077A15" w:rsidRPr="00764088" w:rsidRDefault="00077A15">
            <w:pPr>
              <w:rPr>
                <w:b/>
              </w:rPr>
            </w:pPr>
            <w:r w:rsidRPr="00764088">
              <w:rPr>
                <w:b/>
              </w:rPr>
              <w:t>Activities affected by COVID-19</w:t>
            </w:r>
          </w:p>
        </w:tc>
      </w:tr>
      <w:tr w:rsidR="00077A15" w:rsidRPr="00583591" w14:paraId="1BF8E980" w14:textId="6532DA6B" w:rsidTr="00BB079E">
        <w:tc>
          <w:tcPr>
            <w:tcW w:w="654" w:type="dxa"/>
          </w:tcPr>
          <w:p w14:paraId="42D5095E" w14:textId="03C70EEB" w:rsidR="00077A15" w:rsidRPr="00764088" w:rsidRDefault="00077A15">
            <w:r w:rsidRPr="00764088">
              <w:t>1</w:t>
            </w:r>
          </w:p>
        </w:tc>
        <w:tc>
          <w:tcPr>
            <w:tcW w:w="1864" w:type="dxa"/>
          </w:tcPr>
          <w:p w14:paraId="01D54207" w14:textId="75B5FF66" w:rsidR="00077A15" w:rsidRPr="00764088" w:rsidRDefault="00077A15">
            <w:r w:rsidRPr="00764088">
              <w:t>Community and post release supervision</w:t>
            </w:r>
            <w:r w:rsidR="00A21282" w:rsidRPr="00764088">
              <w:t>, drug treatment and testing orders</w:t>
            </w:r>
          </w:p>
        </w:tc>
        <w:tc>
          <w:tcPr>
            <w:tcW w:w="3119" w:type="dxa"/>
          </w:tcPr>
          <w:p w14:paraId="00D91A81" w14:textId="6B028863" w:rsidR="00077A15" w:rsidRPr="00764088" w:rsidRDefault="00077A15" w:rsidP="00077A15">
            <w:pPr>
              <w:rPr>
                <w:b/>
              </w:rPr>
            </w:pPr>
            <w:r w:rsidRPr="00764088">
              <w:rPr>
                <w:b/>
              </w:rPr>
              <w:t>Office based interviews</w:t>
            </w:r>
            <w:r w:rsidR="00C9286A" w:rsidRPr="00764088">
              <w:rPr>
                <w:b/>
              </w:rPr>
              <w:t xml:space="preserve"> reduction in capacity</w:t>
            </w:r>
          </w:p>
          <w:p w14:paraId="490040D3" w14:textId="77777777" w:rsidR="007208AD" w:rsidRPr="00764088" w:rsidRDefault="007208AD" w:rsidP="007208AD">
            <w:r w:rsidRPr="00764088">
              <w:t xml:space="preserve">All assessments, report and supervision affected by reduction in office space. </w:t>
            </w:r>
          </w:p>
          <w:p w14:paraId="276B62DF" w14:textId="77777777" w:rsidR="00583591" w:rsidRPr="00764088" w:rsidRDefault="00583591" w:rsidP="00077A15">
            <w:pPr>
              <w:rPr>
                <w:b/>
              </w:rPr>
            </w:pPr>
          </w:p>
          <w:p w14:paraId="22F22F7F" w14:textId="77777777" w:rsidR="00077A15" w:rsidRPr="00764088" w:rsidRDefault="00077A15" w:rsidP="00077A15">
            <w:r w:rsidRPr="00764088">
              <w:rPr>
                <w:b/>
              </w:rPr>
              <w:t>Home visits</w:t>
            </w:r>
          </w:p>
          <w:p w14:paraId="2839B927" w14:textId="5B371C26" w:rsidR="007208AD" w:rsidRPr="00764088" w:rsidRDefault="007208AD" w:rsidP="00327001">
            <w:r w:rsidRPr="00764088">
              <w:t>Reduction in visits due to physical distancing</w:t>
            </w:r>
            <w:r w:rsidR="00327001" w:rsidRPr="00764088">
              <w:t xml:space="preserve"> and risk of infection by going into other people’s homes</w:t>
            </w:r>
            <w:r w:rsidRPr="00764088">
              <w:t>.</w:t>
            </w:r>
            <w:r w:rsidR="00C9286A" w:rsidRPr="00764088">
              <w:t xml:space="preserve"> </w:t>
            </w:r>
          </w:p>
        </w:tc>
        <w:tc>
          <w:tcPr>
            <w:tcW w:w="3605" w:type="dxa"/>
          </w:tcPr>
          <w:p w14:paraId="080E2D76" w14:textId="27591838" w:rsidR="00077A15" w:rsidRPr="00764088" w:rsidRDefault="00D56C98" w:rsidP="00077A15">
            <w:r w:rsidRPr="00764088">
              <w:t>Diversion assessments</w:t>
            </w:r>
          </w:p>
          <w:p w14:paraId="22F2C35D" w14:textId="679217A6" w:rsidR="00077A15" w:rsidRPr="00764088" w:rsidRDefault="00077A15" w:rsidP="00077A15">
            <w:r w:rsidRPr="00764088">
              <w:t xml:space="preserve">Bail supervision and </w:t>
            </w:r>
            <w:r w:rsidR="00D56C98" w:rsidRPr="00764088">
              <w:t>assessments</w:t>
            </w:r>
          </w:p>
          <w:p w14:paraId="563D82CD" w14:textId="77777777" w:rsidR="00077A15" w:rsidRPr="00764088" w:rsidRDefault="00077A15" w:rsidP="00077A15">
            <w:r w:rsidRPr="00764088">
              <w:t xml:space="preserve">CJSW reports </w:t>
            </w:r>
          </w:p>
          <w:p w14:paraId="6C2543A8" w14:textId="77777777" w:rsidR="00D56C98" w:rsidRPr="00764088" w:rsidRDefault="00D56C98" w:rsidP="00077A15">
            <w:r w:rsidRPr="00764088">
              <w:t>Structure deferred sentence assessments and interventions</w:t>
            </w:r>
          </w:p>
          <w:p w14:paraId="7B8D9FDC" w14:textId="31FCB6E4" w:rsidR="00D56C98" w:rsidRPr="00764088" w:rsidRDefault="00077A15" w:rsidP="00D56C98">
            <w:r w:rsidRPr="00764088">
              <w:t>CPOs including supervision</w:t>
            </w:r>
            <w:r w:rsidR="00110CC6" w:rsidRPr="00764088">
              <w:t xml:space="preserve"> and unpaid work (UPW)</w:t>
            </w:r>
            <w:r w:rsidR="00D56C98" w:rsidRPr="00764088">
              <w:t xml:space="preserve"> and Drug treatment and testing orders (DTTOs)</w:t>
            </w:r>
          </w:p>
          <w:p w14:paraId="6107A287" w14:textId="266C6399" w:rsidR="00543A17" w:rsidRPr="00764088" w:rsidRDefault="00583591" w:rsidP="00D56C98">
            <w:r w:rsidRPr="00764088">
              <w:t xml:space="preserve">Provision of support and supervision </w:t>
            </w:r>
            <w:r w:rsidR="00543A17" w:rsidRPr="00764088">
              <w:t xml:space="preserve">for: </w:t>
            </w:r>
          </w:p>
          <w:p w14:paraId="36E3DA69" w14:textId="4F06986F" w:rsidR="00543A17" w:rsidRPr="00764088" w:rsidRDefault="00543A17" w:rsidP="00543A17">
            <w:pPr>
              <w:pStyle w:val="ListParagraph"/>
              <w:numPr>
                <w:ilvl w:val="0"/>
                <w:numId w:val="4"/>
              </w:numPr>
            </w:pPr>
            <w:r w:rsidRPr="00764088">
              <w:t>Statutory throughcare</w:t>
            </w:r>
            <w:r w:rsidR="00583591" w:rsidRPr="00764088">
              <w:t xml:space="preserve"> licence supervision </w:t>
            </w:r>
          </w:p>
          <w:p w14:paraId="15124FD1" w14:textId="4A764939" w:rsidR="00543A17" w:rsidRPr="00764088" w:rsidRDefault="00077A15" w:rsidP="00543A17">
            <w:pPr>
              <w:pStyle w:val="ListParagraph"/>
              <w:numPr>
                <w:ilvl w:val="0"/>
                <w:numId w:val="4"/>
              </w:numPr>
            </w:pPr>
            <w:r w:rsidRPr="00764088">
              <w:t>Voluntary throughcare</w:t>
            </w:r>
          </w:p>
          <w:p w14:paraId="79ED0FC5" w14:textId="39E1D5D7" w:rsidR="00077A15" w:rsidRPr="00764088" w:rsidRDefault="00E224D1" w:rsidP="00077A15">
            <w:r>
              <w:t>Parole dossiers</w:t>
            </w:r>
          </w:p>
          <w:p w14:paraId="6D52C914" w14:textId="726DCD35" w:rsidR="00077A15" w:rsidRPr="00764088" w:rsidRDefault="0017066F" w:rsidP="00D56C98">
            <w:r w:rsidRPr="00764088">
              <w:t>Risk</w:t>
            </w:r>
            <w:r w:rsidR="00A942B8">
              <w:t xml:space="preserve"> Assessment and</w:t>
            </w:r>
            <w:r w:rsidRPr="00764088">
              <w:t xml:space="preserve"> Management Work</w:t>
            </w:r>
          </w:p>
        </w:tc>
      </w:tr>
      <w:tr w:rsidR="00077A15" w:rsidRPr="00583591" w14:paraId="54C28E14" w14:textId="64CF1340" w:rsidTr="00BB079E">
        <w:tc>
          <w:tcPr>
            <w:tcW w:w="654" w:type="dxa"/>
          </w:tcPr>
          <w:p w14:paraId="372286D4" w14:textId="6CA16E81" w:rsidR="00077A15" w:rsidRPr="00764088" w:rsidRDefault="00077A15">
            <w:r w:rsidRPr="00764088">
              <w:t>2</w:t>
            </w:r>
          </w:p>
        </w:tc>
        <w:tc>
          <w:tcPr>
            <w:tcW w:w="1864" w:type="dxa"/>
          </w:tcPr>
          <w:p w14:paraId="429B36C0" w14:textId="02BCB241" w:rsidR="00077A15" w:rsidRPr="00764088" w:rsidRDefault="00077A15">
            <w:r w:rsidRPr="00764088">
              <w:t>Unpaid work (UPW) and other activities (OA)</w:t>
            </w:r>
          </w:p>
        </w:tc>
        <w:tc>
          <w:tcPr>
            <w:tcW w:w="3119" w:type="dxa"/>
          </w:tcPr>
          <w:p w14:paraId="6926D7C3" w14:textId="77777777" w:rsidR="00C9286A" w:rsidRPr="00764088" w:rsidRDefault="00C9286A" w:rsidP="00C9286A">
            <w:r w:rsidRPr="00764088">
              <w:rPr>
                <w:b/>
              </w:rPr>
              <w:t xml:space="preserve">Capacity reduced in work vans and all placements </w:t>
            </w:r>
          </w:p>
          <w:p w14:paraId="5477AD2A" w14:textId="123035C6" w:rsidR="00077A15" w:rsidRPr="00764088" w:rsidRDefault="00077A15" w:rsidP="00C9286A">
            <w:pPr>
              <w:pStyle w:val="ListParagraph"/>
              <w:numPr>
                <w:ilvl w:val="0"/>
                <w:numId w:val="11"/>
              </w:numPr>
              <w:ind w:left="360"/>
            </w:pPr>
            <w:r w:rsidRPr="00764088">
              <w:t>Squad/group activities</w:t>
            </w:r>
          </w:p>
          <w:p w14:paraId="3F81F1FF" w14:textId="7C3E8176" w:rsidR="00077A15" w:rsidRPr="00764088" w:rsidRDefault="00077A15" w:rsidP="00C9286A">
            <w:pPr>
              <w:pStyle w:val="ListParagraph"/>
              <w:numPr>
                <w:ilvl w:val="0"/>
                <w:numId w:val="10"/>
              </w:numPr>
              <w:ind w:left="360"/>
            </w:pPr>
            <w:r w:rsidRPr="00764088">
              <w:lastRenderedPageBreak/>
              <w:t>Individual placements</w:t>
            </w:r>
          </w:p>
          <w:p w14:paraId="3A532B25" w14:textId="5DBCCF7D" w:rsidR="007208AD" w:rsidRPr="00764088" w:rsidRDefault="005A1E4B" w:rsidP="00C9286A">
            <w:pPr>
              <w:pStyle w:val="ListParagraph"/>
              <w:numPr>
                <w:ilvl w:val="0"/>
                <w:numId w:val="10"/>
              </w:numPr>
              <w:ind w:left="360"/>
            </w:pPr>
            <w:r w:rsidRPr="00764088">
              <w:t>Inside and outside</w:t>
            </w:r>
            <w:r w:rsidR="00583591" w:rsidRPr="00764088">
              <w:t xml:space="preserve"> </w:t>
            </w:r>
            <w:r w:rsidR="007208AD" w:rsidRPr="00764088">
              <w:t xml:space="preserve"> </w:t>
            </w:r>
          </w:p>
          <w:p w14:paraId="6FE64383" w14:textId="6EC13670" w:rsidR="00077A15" w:rsidRPr="00764088" w:rsidRDefault="00077A15" w:rsidP="007208AD"/>
        </w:tc>
        <w:tc>
          <w:tcPr>
            <w:tcW w:w="3605" w:type="dxa"/>
          </w:tcPr>
          <w:p w14:paraId="0C858C5F" w14:textId="2735B163" w:rsidR="005A1E4B" w:rsidRPr="00764088" w:rsidRDefault="005A1E4B" w:rsidP="00077A15">
            <w:r w:rsidRPr="00764088">
              <w:lastRenderedPageBreak/>
              <w:t>Transport to activity</w:t>
            </w:r>
            <w:r w:rsidR="007208AD" w:rsidRPr="00764088">
              <w:t xml:space="preserve"> </w:t>
            </w:r>
          </w:p>
          <w:p w14:paraId="141D778D" w14:textId="5F52D894" w:rsidR="00077A15" w:rsidRPr="00764088" w:rsidRDefault="00543A17" w:rsidP="00077A15">
            <w:r w:rsidRPr="00764088">
              <w:t>C</w:t>
            </w:r>
            <w:r w:rsidR="00077A15" w:rsidRPr="00764088">
              <w:t>ompletion of hours</w:t>
            </w:r>
            <w:r w:rsidR="00590898">
              <w:rPr>
                <w:rFonts w:cs="Arial"/>
              </w:rPr>
              <w:t>:</w:t>
            </w:r>
          </w:p>
          <w:p w14:paraId="680A79D2" w14:textId="74F05B22" w:rsidR="00500FEA" w:rsidRPr="00764088" w:rsidRDefault="00500FEA" w:rsidP="0027567B">
            <w:pPr>
              <w:pStyle w:val="ListParagraph"/>
              <w:numPr>
                <w:ilvl w:val="0"/>
                <w:numId w:val="5"/>
              </w:numPr>
            </w:pPr>
            <w:r w:rsidRPr="00764088">
              <w:t xml:space="preserve">Backlog of hours to </w:t>
            </w:r>
            <w:r w:rsidRPr="00764088">
              <w:lastRenderedPageBreak/>
              <w:t>complete</w:t>
            </w:r>
          </w:p>
          <w:p w14:paraId="3553B45F" w14:textId="77777777" w:rsidR="00077A15" w:rsidRPr="00764088" w:rsidRDefault="00500FEA" w:rsidP="0027567B">
            <w:pPr>
              <w:pStyle w:val="ListParagraph"/>
              <w:numPr>
                <w:ilvl w:val="0"/>
                <w:numId w:val="5"/>
              </w:numPr>
            </w:pPr>
            <w:r w:rsidRPr="00764088">
              <w:t>Impact of new orders as the courts resume activity</w:t>
            </w:r>
          </w:p>
          <w:p w14:paraId="47010598" w14:textId="77777777" w:rsidR="007208AD" w:rsidRPr="00764088" w:rsidRDefault="007208AD" w:rsidP="007208AD">
            <w:r w:rsidRPr="00764088">
              <w:t>Number of placement providers able to follow physical distancing measures.</w:t>
            </w:r>
          </w:p>
          <w:p w14:paraId="57904561" w14:textId="344DFE22" w:rsidR="00D56C98" w:rsidRPr="00764088" w:rsidRDefault="00D56C98" w:rsidP="007208AD">
            <w:r w:rsidRPr="00764088">
              <w:t>Availability of opportunities for other activities.</w:t>
            </w:r>
          </w:p>
        </w:tc>
      </w:tr>
      <w:tr w:rsidR="00077A15" w:rsidRPr="00583591" w14:paraId="784D0C10" w14:textId="00C4808B" w:rsidTr="00BB079E">
        <w:tc>
          <w:tcPr>
            <w:tcW w:w="654" w:type="dxa"/>
          </w:tcPr>
          <w:p w14:paraId="46D16810" w14:textId="7A66D7AC" w:rsidR="00077A15" w:rsidRPr="00764088" w:rsidRDefault="00077A15">
            <w:r w:rsidRPr="00764088">
              <w:lastRenderedPageBreak/>
              <w:t>3</w:t>
            </w:r>
          </w:p>
        </w:tc>
        <w:tc>
          <w:tcPr>
            <w:tcW w:w="1864" w:type="dxa"/>
          </w:tcPr>
          <w:p w14:paraId="6A91FCA3" w14:textId="0AA05242" w:rsidR="00077A15" w:rsidRPr="00764088" w:rsidRDefault="00077A15">
            <w:r w:rsidRPr="00764088">
              <w:t>Programmes</w:t>
            </w:r>
          </w:p>
        </w:tc>
        <w:tc>
          <w:tcPr>
            <w:tcW w:w="3119" w:type="dxa"/>
          </w:tcPr>
          <w:p w14:paraId="6D0B036B" w14:textId="77777777" w:rsidR="00077A15" w:rsidRPr="00764088" w:rsidRDefault="00543A17" w:rsidP="00077A15">
            <w:pPr>
              <w:rPr>
                <w:b/>
              </w:rPr>
            </w:pPr>
            <w:r w:rsidRPr="00764088">
              <w:rPr>
                <w:b/>
              </w:rPr>
              <w:t>Group work rooms</w:t>
            </w:r>
          </w:p>
          <w:p w14:paraId="2312EC34" w14:textId="129A16D9" w:rsidR="007208AD" w:rsidRPr="00764088" w:rsidRDefault="007208AD" w:rsidP="00077A15">
            <w:r w:rsidRPr="00764088">
              <w:t>Capacity reduced due to physical distancing.</w:t>
            </w:r>
          </w:p>
          <w:p w14:paraId="235BD5E1" w14:textId="53D7E009" w:rsidR="005A1E4B" w:rsidRPr="00764088" w:rsidRDefault="005A1E4B" w:rsidP="00077A15"/>
        </w:tc>
        <w:tc>
          <w:tcPr>
            <w:tcW w:w="3605" w:type="dxa"/>
          </w:tcPr>
          <w:p w14:paraId="77FD2169" w14:textId="77777777" w:rsidR="007208AD" w:rsidRPr="00764088" w:rsidRDefault="007208AD" w:rsidP="00543A17">
            <w:r w:rsidRPr="00764088">
              <w:t>Capacity reduced in the following areas:</w:t>
            </w:r>
          </w:p>
          <w:p w14:paraId="6E8B7274" w14:textId="51E2DD68" w:rsidR="00543A17" w:rsidRPr="00764088" w:rsidRDefault="00543A17" w:rsidP="007208AD">
            <w:pPr>
              <w:pStyle w:val="ListParagraph"/>
              <w:numPr>
                <w:ilvl w:val="0"/>
                <w:numId w:val="6"/>
              </w:numPr>
            </w:pPr>
            <w:r w:rsidRPr="00764088">
              <w:t xml:space="preserve">MF:MC and Caledonian programmes </w:t>
            </w:r>
          </w:p>
          <w:p w14:paraId="76B2ACCC" w14:textId="77777777" w:rsidR="00543A17" w:rsidRPr="00764088" w:rsidRDefault="00543A17" w:rsidP="007208AD">
            <w:pPr>
              <w:pStyle w:val="ListParagraph"/>
              <w:numPr>
                <w:ilvl w:val="0"/>
                <w:numId w:val="6"/>
              </w:numPr>
            </w:pPr>
            <w:r w:rsidRPr="00764088">
              <w:t>Other group work as part of supervision</w:t>
            </w:r>
          </w:p>
          <w:p w14:paraId="7D95D659" w14:textId="3F9BF43D" w:rsidR="00077A15" w:rsidRPr="00764088" w:rsidRDefault="00543A17" w:rsidP="007208AD">
            <w:pPr>
              <w:pStyle w:val="ListParagraph"/>
              <w:numPr>
                <w:ilvl w:val="0"/>
                <w:numId w:val="6"/>
              </w:numPr>
            </w:pPr>
            <w:r w:rsidRPr="00764088">
              <w:t>Drug Treatment and Testing Orders (DTTOs)</w:t>
            </w:r>
          </w:p>
        </w:tc>
      </w:tr>
      <w:tr w:rsidR="00077A15" w:rsidRPr="00583591" w14:paraId="10052B26" w14:textId="1AC5C911" w:rsidTr="00BB079E">
        <w:tc>
          <w:tcPr>
            <w:tcW w:w="654" w:type="dxa"/>
          </w:tcPr>
          <w:p w14:paraId="3ED4CC35" w14:textId="352AE542" w:rsidR="00077A15" w:rsidRPr="00764088" w:rsidRDefault="00077A15">
            <w:r w:rsidRPr="00764088">
              <w:t>4</w:t>
            </w:r>
          </w:p>
        </w:tc>
        <w:tc>
          <w:tcPr>
            <w:tcW w:w="1864" w:type="dxa"/>
          </w:tcPr>
          <w:p w14:paraId="04AAD39E" w14:textId="4437962A" w:rsidR="00077A15" w:rsidRPr="00764088" w:rsidRDefault="00077A15" w:rsidP="007208AD">
            <w:r w:rsidRPr="00764088">
              <w:t xml:space="preserve">Prisons both prison based social work (PBSW) </w:t>
            </w:r>
            <w:r w:rsidR="00123AAF" w:rsidRPr="00764088">
              <w:t xml:space="preserve">and </w:t>
            </w:r>
            <w:r w:rsidRPr="00764088">
              <w:t>community based social work services (CBSW)</w:t>
            </w:r>
          </w:p>
        </w:tc>
        <w:tc>
          <w:tcPr>
            <w:tcW w:w="3119" w:type="dxa"/>
          </w:tcPr>
          <w:p w14:paraId="4E9D7A85" w14:textId="787D307C" w:rsidR="00543A17" w:rsidRPr="00764088" w:rsidRDefault="00543A17" w:rsidP="00543A17">
            <w:pPr>
              <w:rPr>
                <w:b/>
              </w:rPr>
            </w:pPr>
            <w:r w:rsidRPr="00764088">
              <w:rPr>
                <w:b/>
              </w:rPr>
              <w:t>Prison</w:t>
            </w:r>
          </w:p>
          <w:p w14:paraId="088ABD71" w14:textId="5C02BB0E" w:rsidR="009825E0" w:rsidRPr="00764088" w:rsidRDefault="00775209" w:rsidP="00543A17">
            <w:r w:rsidRPr="00764088">
              <w:t>Reduced numbers of staff in prison offices</w:t>
            </w:r>
            <w:r w:rsidR="00C9286A" w:rsidRPr="00764088">
              <w:t xml:space="preserve"> as m</w:t>
            </w:r>
            <w:r w:rsidR="009825E0" w:rsidRPr="00764088">
              <w:t xml:space="preserve">ost </w:t>
            </w:r>
            <w:r w:rsidR="00C9286A" w:rsidRPr="00764088">
              <w:t>staff</w:t>
            </w:r>
            <w:r w:rsidR="009825E0" w:rsidRPr="00764088">
              <w:t xml:space="preserve"> working from home. </w:t>
            </w:r>
          </w:p>
          <w:p w14:paraId="026234F5" w14:textId="6FCEF39B" w:rsidR="009825E0" w:rsidRPr="00764088" w:rsidRDefault="007208AD" w:rsidP="00543A17">
            <w:r w:rsidRPr="00764088">
              <w:t xml:space="preserve">Access </w:t>
            </w:r>
            <w:r w:rsidR="00C9286A" w:rsidRPr="00764088">
              <w:t xml:space="preserve">to people </w:t>
            </w:r>
            <w:r w:rsidRPr="00764088">
              <w:t>in person reduced.</w:t>
            </w:r>
          </w:p>
          <w:p w14:paraId="3C6B4A2A" w14:textId="6700E96E" w:rsidR="007208AD" w:rsidRPr="00764088" w:rsidRDefault="007208AD" w:rsidP="00543A17">
            <w:r w:rsidRPr="00764088">
              <w:t xml:space="preserve">Dependent on </w:t>
            </w:r>
            <w:r w:rsidR="009825E0" w:rsidRPr="00764088">
              <w:t xml:space="preserve">limited </w:t>
            </w:r>
            <w:r w:rsidRPr="00764088">
              <w:t>technology for contact with people in prison</w:t>
            </w:r>
            <w:r w:rsidR="00B84A50">
              <w:rPr>
                <w:rFonts w:cs="Arial"/>
              </w:rPr>
              <w:t>.</w:t>
            </w:r>
          </w:p>
          <w:p w14:paraId="5EA9EC8A" w14:textId="77777777" w:rsidR="00077A15" w:rsidRPr="00764088" w:rsidRDefault="00077A15" w:rsidP="00775209"/>
        </w:tc>
        <w:tc>
          <w:tcPr>
            <w:tcW w:w="3605" w:type="dxa"/>
          </w:tcPr>
          <w:p w14:paraId="1DBA6D45" w14:textId="0754D2B3" w:rsidR="00543A17" w:rsidRPr="00764088" w:rsidRDefault="00543A17" w:rsidP="00543A17">
            <w:r w:rsidRPr="00764088">
              <w:t xml:space="preserve">Prison based social work  </w:t>
            </w:r>
          </w:p>
          <w:p w14:paraId="13FEAE1C" w14:textId="65E720AA" w:rsidR="00543A17" w:rsidRPr="00764088" w:rsidRDefault="00543A17" w:rsidP="00543A17">
            <w:r w:rsidRPr="00764088">
              <w:t xml:space="preserve">Risk </w:t>
            </w:r>
            <w:r w:rsidR="00A942B8">
              <w:t>Assessment and</w:t>
            </w:r>
            <w:r w:rsidR="00A942B8" w:rsidRPr="00764088">
              <w:t xml:space="preserve"> </w:t>
            </w:r>
            <w:r w:rsidRPr="00764088">
              <w:t>Management Work</w:t>
            </w:r>
          </w:p>
          <w:p w14:paraId="260E4B90" w14:textId="76C6129A" w:rsidR="00D56C98" w:rsidRPr="00764088" w:rsidRDefault="007F2AE5" w:rsidP="00543A17">
            <w:r w:rsidRPr="00764088">
              <w:t>Attendance</w:t>
            </w:r>
            <w:r w:rsidR="00D56C98" w:rsidRPr="00764088">
              <w:t xml:space="preserve"> at Risk Management Teams Meetings (RMTs</w:t>
            </w:r>
            <w:r w:rsidRPr="00764088">
              <w:t xml:space="preserve">) </w:t>
            </w:r>
            <w:r w:rsidR="00D56C98" w:rsidRPr="00764088">
              <w:t xml:space="preserve"> and</w:t>
            </w:r>
            <w:r w:rsidRPr="00764088">
              <w:t xml:space="preserve"> contribution to Integrated Case Management (ICMs)</w:t>
            </w:r>
          </w:p>
          <w:p w14:paraId="2C6A2AEF" w14:textId="140CAEA6" w:rsidR="00543A17" w:rsidRPr="00764088" w:rsidRDefault="00E224D1" w:rsidP="00543A17">
            <w:r>
              <w:t>Parole dossiers</w:t>
            </w:r>
          </w:p>
          <w:p w14:paraId="4A8431E8" w14:textId="77777777" w:rsidR="00543A17" w:rsidRPr="00764088" w:rsidRDefault="00543A17" w:rsidP="00543A17">
            <w:r w:rsidRPr="00764088">
              <w:t>CJSW reports</w:t>
            </w:r>
          </w:p>
          <w:p w14:paraId="2884F704" w14:textId="58A44D37" w:rsidR="00077A15" w:rsidRPr="00764088" w:rsidRDefault="00543A17" w:rsidP="00543A17">
            <w:r w:rsidRPr="00764088">
              <w:t>Voluntary throughcare delivered directly</w:t>
            </w:r>
          </w:p>
        </w:tc>
      </w:tr>
      <w:tr w:rsidR="00077A15" w:rsidRPr="00583591" w14:paraId="2AABF16F" w14:textId="378C7BD1" w:rsidTr="00BB079E">
        <w:tc>
          <w:tcPr>
            <w:tcW w:w="654" w:type="dxa"/>
          </w:tcPr>
          <w:p w14:paraId="31550A5A" w14:textId="4D9258B7" w:rsidR="00077A15" w:rsidRPr="00764088" w:rsidRDefault="00077A15">
            <w:r w:rsidRPr="00764088">
              <w:t>5</w:t>
            </w:r>
          </w:p>
        </w:tc>
        <w:tc>
          <w:tcPr>
            <w:tcW w:w="1864" w:type="dxa"/>
          </w:tcPr>
          <w:p w14:paraId="267AE55B" w14:textId="6C0CF0BB" w:rsidR="00077A15" w:rsidRPr="00764088" w:rsidRDefault="00077A15">
            <w:r w:rsidRPr="00764088">
              <w:t>Court based services</w:t>
            </w:r>
          </w:p>
        </w:tc>
        <w:tc>
          <w:tcPr>
            <w:tcW w:w="3119" w:type="dxa"/>
          </w:tcPr>
          <w:p w14:paraId="65CE9467" w14:textId="77777777" w:rsidR="00077A15" w:rsidRPr="00764088" w:rsidRDefault="00543A17" w:rsidP="00543A17">
            <w:r w:rsidRPr="00764088">
              <w:rPr>
                <w:b/>
              </w:rPr>
              <w:t>Courts</w:t>
            </w:r>
          </w:p>
          <w:p w14:paraId="7164743F" w14:textId="1B64533E" w:rsidR="00C9286A" w:rsidRPr="00764088" w:rsidRDefault="00C9286A" w:rsidP="00543A17">
            <w:r w:rsidRPr="00764088">
              <w:t xml:space="preserve">Court business has reduced and changed the way it is delivered.  As this increases through the phases, the need for service at Court and after sentencing will increase.  </w:t>
            </w:r>
          </w:p>
          <w:p w14:paraId="4E5213A0" w14:textId="25F28462" w:rsidR="009825E0" w:rsidRPr="00764088" w:rsidRDefault="007F2AE5" w:rsidP="00B10C48">
            <w:r w:rsidRPr="00764088">
              <w:t xml:space="preserve">Social workers need to be </w:t>
            </w:r>
            <w:r w:rsidRPr="00764088">
              <w:lastRenderedPageBreak/>
              <w:t>able to access people in the cell areas for interview.</w:t>
            </w:r>
          </w:p>
        </w:tc>
        <w:tc>
          <w:tcPr>
            <w:tcW w:w="3605" w:type="dxa"/>
          </w:tcPr>
          <w:p w14:paraId="37976987" w14:textId="77777777" w:rsidR="00543A17" w:rsidRPr="00764088" w:rsidRDefault="00543A17" w:rsidP="00543A17">
            <w:r w:rsidRPr="00764088">
              <w:lastRenderedPageBreak/>
              <w:t>Stand-down reports</w:t>
            </w:r>
          </w:p>
          <w:p w14:paraId="7267E2C6" w14:textId="77777777" w:rsidR="00077A15" w:rsidRPr="00764088" w:rsidRDefault="00543A17" w:rsidP="00543A17">
            <w:r w:rsidRPr="00764088">
              <w:t>Information for the Court</w:t>
            </w:r>
          </w:p>
          <w:p w14:paraId="53BD928C" w14:textId="3A818C5B" w:rsidR="00C9286A" w:rsidRPr="00764088" w:rsidRDefault="00C9286A" w:rsidP="00543A17">
            <w:r w:rsidRPr="00764088">
              <w:t>Number of CPOs to be delivered by JSW</w:t>
            </w:r>
          </w:p>
        </w:tc>
      </w:tr>
      <w:tr w:rsidR="00077A15" w:rsidRPr="00583591" w14:paraId="0E317616" w14:textId="1EA9D5E6" w:rsidTr="00BB079E">
        <w:tc>
          <w:tcPr>
            <w:tcW w:w="654" w:type="dxa"/>
          </w:tcPr>
          <w:p w14:paraId="2159EA5F" w14:textId="13590659" w:rsidR="00077A15" w:rsidRPr="00764088" w:rsidRDefault="00077A15">
            <w:r w:rsidRPr="00764088">
              <w:t>6</w:t>
            </w:r>
          </w:p>
        </w:tc>
        <w:tc>
          <w:tcPr>
            <w:tcW w:w="1864" w:type="dxa"/>
          </w:tcPr>
          <w:p w14:paraId="1180F716" w14:textId="002211E7" w:rsidR="00077A15" w:rsidRPr="00764088" w:rsidRDefault="00077A15">
            <w:r w:rsidRPr="00764088">
              <w:t>Public protection</w:t>
            </w:r>
          </w:p>
        </w:tc>
        <w:tc>
          <w:tcPr>
            <w:tcW w:w="3119" w:type="dxa"/>
          </w:tcPr>
          <w:p w14:paraId="130BEBB2" w14:textId="734DA184" w:rsidR="00077A15" w:rsidRPr="00764088" w:rsidRDefault="00C9286A">
            <w:pPr>
              <w:rPr>
                <w:b/>
              </w:rPr>
            </w:pPr>
            <w:r w:rsidRPr="00764088">
              <w:rPr>
                <w:b/>
              </w:rPr>
              <w:t>Multi-agency</w:t>
            </w:r>
            <w:r w:rsidR="00543A17" w:rsidRPr="00764088">
              <w:rPr>
                <w:b/>
              </w:rPr>
              <w:t xml:space="preserve"> meetings</w:t>
            </w:r>
          </w:p>
          <w:p w14:paraId="2292CAA5" w14:textId="77777777" w:rsidR="006A1B4B" w:rsidRPr="00764088" w:rsidRDefault="007208AD">
            <w:r w:rsidRPr="00764088">
              <w:t>Moved to virtual meeting</w:t>
            </w:r>
            <w:r w:rsidR="00C9286A" w:rsidRPr="00764088">
              <w:t>s by video and telephone</w:t>
            </w:r>
            <w:r w:rsidR="006A1B4B" w:rsidRPr="00764088">
              <w:t xml:space="preserve"> </w:t>
            </w:r>
          </w:p>
          <w:p w14:paraId="437F086D" w14:textId="77777777" w:rsidR="006A1B4B" w:rsidRPr="00764088" w:rsidRDefault="006A1B4B"/>
          <w:p w14:paraId="7B731D94" w14:textId="77777777" w:rsidR="006A1B4B" w:rsidRPr="00764088" w:rsidRDefault="006A1B4B"/>
          <w:p w14:paraId="316AF244" w14:textId="46FDDEFB" w:rsidR="007208AD" w:rsidRPr="00764088" w:rsidRDefault="006A1B4B" w:rsidP="006A1B4B">
            <w:r w:rsidRPr="00764088">
              <w:t>Lack of access to the ViSOR system for staff working from home.</w:t>
            </w:r>
          </w:p>
        </w:tc>
        <w:tc>
          <w:tcPr>
            <w:tcW w:w="3605" w:type="dxa"/>
          </w:tcPr>
          <w:p w14:paraId="511EC9E4" w14:textId="34539F48" w:rsidR="00A32572" w:rsidRPr="00764088" w:rsidRDefault="00A32572" w:rsidP="00543A17">
            <w:r w:rsidRPr="00764088">
              <w:t>M</w:t>
            </w:r>
            <w:r w:rsidR="00816D07" w:rsidRPr="00764088">
              <w:t>ulti-</w:t>
            </w:r>
            <w:r w:rsidRPr="00764088">
              <w:t>Agency Public Protection Arrangements (MAPPA)</w:t>
            </w:r>
          </w:p>
          <w:p w14:paraId="08E7552B" w14:textId="098887BC" w:rsidR="007F2AE5" w:rsidRPr="00764088" w:rsidRDefault="00A32572" w:rsidP="00543A17">
            <w:r w:rsidRPr="00764088">
              <w:t>M</w:t>
            </w:r>
            <w:r w:rsidR="00816D07" w:rsidRPr="00764088">
              <w:t>ulti-</w:t>
            </w:r>
            <w:r w:rsidRPr="00764088">
              <w:t>Agency Risk Assessment Conferences (</w:t>
            </w:r>
            <w:r w:rsidR="007F2AE5" w:rsidRPr="00764088">
              <w:t>MARAC</w:t>
            </w:r>
            <w:r w:rsidRPr="00764088">
              <w:t>)</w:t>
            </w:r>
          </w:p>
          <w:p w14:paraId="29369717" w14:textId="49A53A37" w:rsidR="007F2AE5" w:rsidRPr="00764088" w:rsidRDefault="00A32572" w:rsidP="00543A17">
            <w:r w:rsidRPr="00764088">
              <w:t>Multi-Agency Tasking and Coordination (</w:t>
            </w:r>
            <w:r w:rsidR="007F2AE5" w:rsidRPr="00764088">
              <w:t>MATAC</w:t>
            </w:r>
            <w:r w:rsidRPr="00764088">
              <w:t>)</w:t>
            </w:r>
          </w:p>
          <w:p w14:paraId="1B93BFCA" w14:textId="5C23D06D" w:rsidR="007F2AE5" w:rsidRPr="00764088" w:rsidRDefault="00F92CD9" w:rsidP="006A1B4B">
            <w:r w:rsidRPr="00764088">
              <w:t>Violent and Sex Offender Register (</w:t>
            </w:r>
            <w:r w:rsidR="007F2AE5" w:rsidRPr="00764088">
              <w:t>ViSOR</w:t>
            </w:r>
            <w:r w:rsidR="00A21282" w:rsidRPr="00764088">
              <w:t>, UK Home Office</w:t>
            </w:r>
            <w:r w:rsidRPr="00764088">
              <w:t>)</w:t>
            </w:r>
            <w:r w:rsidR="007F2AE5" w:rsidRPr="00764088">
              <w:t xml:space="preserve"> </w:t>
            </w:r>
          </w:p>
        </w:tc>
      </w:tr>
      <w:tr w:rsidR="00077A15" w:rsidRPr="00583591" w14:paraId="2BFC4475" w14:textId="5CF51786" w:rsidTr="00BB079E">
        <w:tc>
          <w:tcPr>
            <w:tcW w:w="654" w:type="dxa"/>
          </w:tcPr>
          <w:p w14:paraId="1A8BEB55" w14:textId="25342325" w:rsidR="00077A15" w:rsidRPr="00764088" w:rsidRDefault="00077A15">
            <w:r w:rsidRPr="00764088">
              <w:t>7</w:t>
            </w:r>
          </w:p>
        </w:tc>
        <w:tc>
          <w:tcPr>
            <w:tcW w:w="1864" w:type="dxa"/>
          </w:tcPr>
          <w:p w14:paraId="04CFDE58" w14:textId="7D3AE9BA" w:rsidR="00077A15" w:rsidRPr="00764088" w:rsidRDefault="00077A15">
            <w:r w:rsidRPr="00764088">
              <w:t>Workforce</w:t>
            </w:r>
          </w:p>
        </w:tc>
        <w:tc>
          <w:tcPr>
            <w:tcW w:w="3119" w:type="dxa"/>
          </w:tcPr>
          <w:p w14:paraId="045B8445" w14:textId="2287A55B" w:rsidR="00543A17" w:rsidRPr="00764088" w:rsidRDefault="00C9286A" w:rsidP="00775209">
            <w:pPr>
              <w:rPr>
                <w:b/>
              </w:rPr>
            </w:pPr>
            <w:r w:rsidRPr="00764088">
              <w:rPr>
                <w:b/>
              </w:rPr>
              <w:t>Workforce capacity</w:t>
            </w:r>
          </w:p>
          <w:p w14:paraId="12756C22" w14:textId="48DF69B4" w:rsidR="00775209" w:rsidRPr="00764088" w:rsidRDefault="00775209" w:rsidP="00775209">
            <w:pPr>
              <w:pStyle w:val="ListParagraph"/>
              <w:numPr>
                <w:ilvl w:val="0"/>
                <w:numId w:val="9"/>
              </w:numPr>
            </w:pPr>
            <w:r w:rsidRPr="00764088">
              <w:t>Staff</w:t>
            </w:r>
            <w:r w:rsidR="00C9286A" w:rsidRPr="00764088">
              <w:t xml:space="preserve"> ill,</w:t>
            </w:r>
            <w:r w:rsidRPr="00764088">
              <w:t xml:space="preserve"> shielding or self-isolating</w:t>
            </w:r>
          </w:p>
          <w:p w14:paraId="3DC20116" w14:textId="77777777" w:rsidR="00775209" w:rsidRPr="00764088" w:rsidRDefault="00775209" w:rsidP="00775209">
            <w:pPr>
              <w:pStyle w:val="ListParagraph"/>
              <w:numPr>
                <w:ilvl w:val="0"/>
                <w:numId w:val="9"/>
              </w:numPr>
            </w:pPr>
            <w:r w:rsidRPr="00764088">
              <w:t xml:space="preserve">Staff with childcare responsibilities </w:t>
            </w:r>
          </w:p>
          <w:p w14:paraId="2DAF8965" w14:textId="1DFCD593" w:rsidR="00775209" w:rsidRPr="00764088" w:rsidRDefault="00543A17" w:rsidP="00BB079E">
            <w:r w:rsidRPr="00764088">
              <w:rPr>
                <w:b/>
              </w:rPr>
              <w:t>Work environment</w:t>
            </w:r>
            <w:r w:rsidR="00775209" w:rsidRPr="00764088">
              <w:rPr>
                <w:b/>
              </w:rPr>
              <w:t xml:space="preserve"> capacity</w:t>
            </w:r>
            <w:r w:rsidR="00775209" w:rsidRPr="00764088">
              <w:t xml:space="preserve"> </w:t>
            </w:r>
            <w:r w:rsidR="009825E0" w:rsidRPr="00764088">
              <w:t>impacted by physical distancing</w:t>
            </w:r>
          </w:p>
        </w:tc>
        <w:tc>
          <w:tcPr>
            <w:tcW w:w="3605" w:type="dxa"/>
          </w:tcPr>
          <w:p w14:paraId="1249067D" w14:textId="77777777" w:rsidR="00543A17" w:rsidRPr="00764088" w:rsidRDefault="00543A17" w:rsidP="00543A17">
            <w:r w:rsidRPr="00764088">
              <w:t>Recruitment</w:t>
            </w:r>
          </w:p>
          <w:p w14:paraId="168A9240" w14:textId="77777777" w:rsidR="00543A17" w:rsidRPr="00764088" w:rsidRDefault="00543A17" w:rsidP="00543A17">
            <w:r w:rsidRPr="00764088">
              <w:t>Induction</w:t>
            </w:r>
          </w:p>
          <w:p w14:paraId="697A7D93" w14:textId="73E46861" w:rsidR="00077A15" w:rsidRPr="00764088" w:rsidRDefault="00543A17" w:rsidP="00543A17">
            <w:r w:rsidRPr="00764088">
              <w:t>Workforce development</w:t>
            </w:r>
            <w:r w:rsidR="00D01773">
              <w:t xml:space="preserve"> and training</w:t>
            </w:r>
          </w:p>
          <w:p w14:paraId="33369ACC" w14:textId="77777777" w:rsidR="00775209" w:rsidRPr="00764088" w:rsidRDefault="00775209" w:rsidP="00543A17">
            <w:r w:rsidRPr="00764088">
              <w:t>Quality and consistency of service</w:t>
            </w:r>
          </w:p>
          <w:p w14:paraId="35918DDE" w14:textId="559859E6" w:rsidR="00244D68" w:rsidRPr="00764088" w:rsidRDefault="00244D68" w:rsidP="00543A17">
            <w:r w:rsidRPr="00764088">
              <w:t>Support for staff wellbeing</w:t>
            </w:r>
          </w:p>
        </w:tc>
      </w:tr>
      <w:tr w:rsidR="00543A17" w:rsidRPr="00583591" w14:paraId="7D8CAC3B" w14:textId="77777777" w:rsidTr="00BB079E">
        <w:tc>
          <w:tcPr>
            <w:tcW w:w="654" w:type="dxa"/>
          </w:tcPr>
          <w:p w14:paraId="33FE7537" w14:textId="6D6F1D80" w:rsidR="00543A17" w:rsidRPr="00764088" w:rsidRDefault="00543A17">
            <w:r w:rsidRPr="00764088">
              <w:t>8</w:t>
            </w:r>
          </w:p>
        </w:tc>
        <w:tc>
          <w:tcPr>
            <w:tcW w:w="1864" w:type="dxa"/>
          </w:tcPr>
          <w:p w14:paraId="43E38C28" w14:textId="326EF129" w:rsidR="00543A17" w:rsidRPr="00764088" w:rsidRDefault="00543A17">
            <w:r w:rsidRPr="00764088">
              <w:t>Partnership working and communication</w:t>
            </w:r>
          </w:p>
        </w:tc>
        <w:tc>
          <w:tcPr>
            <w:tcW w:w="3119" w:type="dxa"/>
          </w:tcPr>
          <w:p w14:paraId="7F992F7A" w14:textId="64FFD6AA" w:rsidR="00543A17" w:rsidRPr="00764088" w:rsidRDefault="00543A17">
            <w:r w:rsidRPr="00764088">
              <w:rPr>
                <w:b/>
              </w:rPr>
              <w:t>Office meetings</w:t>
            </w:r>
            <w:r w:rsidR="007208AD" w:rsidRPr="00764088">
              <w:rPr>
                <w:b/>
              </w:rPr>
              <w:t xml:space="preserve"> and joint working</w:t>
            </w:r>
            <w:r w:rsidR="00200BB0">
              <w:rPr>
                <w:rFonts w:cs="Arial"/>
              </w:rPr>
              <w:t>:</w:t>
            </w:r>
            <w:r w:rsidR="007208AD" w:rsidRPr="00764088">
              <w:t xml:space="preserve">  Significantly affected by physical distancing.</w:t>
            </w:r>
          </w:p>
          <w:p w14:paraId="533A7F46" w14:textId="0538FD9A" w:rsidR="00775209" w:rsidRPr="00764088" w:rsidRDefault="00C9286A">
            <w:r w:rsidRPr="00764088">
              <w:rPr>
                <w:b/>
              </w:rPr>
              <w:t xml:space="preserve">Capacity of other organisations: </w:t>
            </w:r>
            <w:r w:rsidR="00775209" w:rsidRPr="00764088">
              <w:t>Multi-agency</w:t>
            </w:r>
            <w:r w:rsidRPr="00764088">
              <w:t xml:space="preserve"> justice</w:t>
            </w:r>
            <w:r w:rsidR="00775209" w:rsidRPr="00764088">
              <w:t xml:space="preserve"> approaches depend on capacity of other organisations.</w:t>
            </w:r>
          </w:p>
          <w:p w14:paraId="45E57B88" w14:textId="6FD9B003" w:rsidR="005A1E4B" w:rsidRPr="00764088" w:rsidRDefault="005A1E4B"/>
        </w:tc>
        <w:tc>
          <w:tcPr>
            <w:tcW w:w="3605" w:type="dxa"/>
          </w:tcPr>
          <w:p w14:paraId="0D424B3E" w14:textId="77777777" w:rsidR="00543A17" w:rsidRPr="00764088" w:rsidRDefault="00543A17" w:rsidP="00543A17">
            <w:r w:rsidRPr="00764088">
              <w:t>Community Justice Partnerships</w:t>
            </w:r>
          </w:p>
          <w:p w14:paraId="2A0E95C2" w14:textId="45DB1545" w:rsidR="005A1E4B" w:rsidRPr="00764088" w:rsidRDefault="005A1E4B" w:rsidP="00543A17">
            <w:r w:rsidRPr="00764088">
              <w:t>Joint work with health, other social work teams and third sector partne</w:t>
            </w:r>
            <w:r w:rsidR="00C9286A" w:rsidRPr="00764088">
              <w:t>rs especially around housing, addictions and</w:t>
            </w:r>
            <w:r w:rsidRPr="00764088">
              <w:t xml:space="preserve"> mental health</w:t>
            </w:r>
          </w:p>
          <w:p w14:paraId="0B84B7D2" w14:textId="61CDDBDA" w:rsidR="007F2AE5" w:rsidRPr="00764088" w:rsidRDefault="007F2AE5" w:rsidP="00543A17">
            <w:r w:rsidRPr="00764088">
              <w:t>Other interdependencies such as Courts, Scottish Prison Service (SPS), Crown Office and Procurator Fiscal Service (COPFS), and Parole Board</w:t>
            </w:r>
          </w:p>
        </w:tc>
      </w:tr>
      <w:tr w:rsidR="005A1E4B" w:rsidRPr="00583591" w14:paraId="395B6A41" w14:textId="77777777" w:rsidTr="007208AD">
        <w:tc>
          <w:tcPr>
            <w:tcW w:w="654" w:type="dxa"/>
          </w:tcPr>
          <w:p w14:paraId="0C7C8030" w14:textId="030814D0" w:rsidR="005A1E4B" w:rsidRPr="00764088" w:rsidRDefault="005A1E4B">
            <w:r w:rsidRPr="00764088">
              <w:t>9</w:t>
            </w:r>
          </w:p>
        </w:tc>
        <w:tc>
          <w:tcPr>
            <w:tcW w:w="1864" w:type="dxa"/>
          </w:tcPr>
          <w:p w14:paraId="1F4E672A" w14:textId="3E7987BC" w:rsidR="005A1E4B" w:rsidRPr="00764088" w:rsidRDefault="005A1E4B">
            <w:r w:rsidRPr="00764088">
              <w:t>General</w:t>
            </w:r>
          </w:p>
        </w:tc>
        <w:tc>
          <w:tcPr>
            <w:tcW w:w="6724" w:type="dxa"/>
            <w:gridSpan w:val="2"/>
          </w:tcPr>
          <w:p w14:paraId="4C4EED2D" w14:textId="5629DF11" w:rsidR="005A1E4B" w:rsidRPr="00764088" w:rsidRDefault="005A1E4B" w:rsidP="005A1E4B">
            <w:r w:rsidRPr="00764088">
              <w:rPr>
                <w:b/>
              </w:rPr>
              <w:t>Toilet provision</w:t>
            </w:r>
            <w:r w:rsidR="00AD269C" w:rsidRPr="00764088">
              <w:t xml:space="preserve"> both in offices and when out doing UPW activities</w:t>
            </w:r>
          </w:p>
          <w:p w14:paraId="0AEDC532" w14:textId="1F5F64D2" w:rsidR="005A1E4B" w:rsidRPr="00764088" w:rsidRDefault="005A1E4B" w:rsidP="005A1E4B">
            <w:r w:rsidRPr="00764088">
              <w:t xml:space="preserve">Management of </w:t>
            </w:r>
            <w:r w:rsidRPr="00764088">
              <w:rPr>
                <w:b/>
              </w:rPr>
              <w:t>reception areas</w:t>
            </w:r>
            <w:r w:rsidR="00AD269C" w:rsidRPr="00764088">
              <w:t xml:space="preserve"> to ensure physical distancing is maintained.</w:t>
            </w:r>
          </w:p>
          <w:p w14:paraId="13B8F353" w14:textId="247DD1B2" w:rsidR="005A1E4B" w:rsidRPr="00764088" w:rsidRDefault="00BB079E" w:rsidP="00BB079E">
            <w:r>
              <w:t xml:space="preserve">Balance the expectation of the Courts and the public that community sentences continue to be served against the public duty to reduce all but essential travel (for work that </w:t>
            </w:r>
            <w:r>
              <w:lastRenderedPageBreak/>
              <w:t xml:space="preserve">cannot be carried out at home) and individual health issues that increase risk. Scottish Government may deliver further advice on this from the perspective of the wider justice system.  </w:t>
            </w:r>
          </w:p>
        </w:tc>
      </w:tr>
    </w:tbl>
    <w:p w14:paraId="73867830" w14:textId="77777777" w:rsidR="00BB079E" w:rsidRDefault="00BB079E">
      <w:pPr>
        <w:spacing w:after="0"/>
        <w:rPr>
          <w:b/>
        </w:rPr>
      </w:pPr>
    </w:p>
    <w:p w14:paraId="027713C1" w14:textId="77777777" w:rsidR="00BB079E" w:rsidRDefault="00BB079E">
      <w:pPr>
        <w:spacing w:after="0"/>
        <w:rPr>
          <w:b/>
        </w:rPr>
      </w:pPr>
    </w:p>
    <w:p w14:paraId="0C6DC989" w14:textId="57454246" w:rsidR="0027567B" w:rsidRPr="00764088" w:rsidRDefault="0027567B" w:rsidP="00F9654C">
      <w:pPr>
        <w:pStyle w:val="Heading2"/>
      </w:pPr>
      <w:bookmarkStart w:id="5" w:name="_Toc43978176"/>
      <w:r w:rsidRPr="00764088">
        <w:t>1.4</w:t>
      </w:r>
      <w:r w:rsidRPr="00764088">
        <w:tab/>
        <w:t>P</w:t>
      </w:r>
      <w:r w:rsidR="00D01773">
        <w:t>hysical d</w:t>
      </w:r>
      <w:r w:rsidRPr="00764088">
        <w:t>istancing</w:t>
      </w:r>
      <w:bookmarkEnd w:id="5"/>
    </w:p>
    <w:p w14:paraId="5E9C7AD5" w14:textId="77777777" w:rsidR="00C9286A" w:rsidRPr="00764088" w:rsidRDefault="0027567B">
      <w:pPr>
        <w:spacing w:after="0"/>
      </w:pPr>
      <w:r w:rsidRPr="00764088">
        <w:t xml:space="preserve">Whilst the intensity of physical distancing will decrease in many circumstances as we go through the phases, it is clear that planning for business as usual over the foreseeable future must be based on the premise that physical distancing will be a part of our lives and work.  There are national guidelines around physical distancing that organisations will be using to develop protocols and guidance.  </w:t>
      </w:r>
    </w:p>
    <w:p w14:paraId="76369D7C" w14:textId="77777777" w:rsidR="00C9286A" w:rsidRPr="00764088" w:rsidRDefault="00C9286A">
      <w:pPr>
        <w:spacing w:after="0"/>
      </w:pPr>
    </w:p>
    <w:p w14:paraId="2E52339A" w14:textId="1DA821D5" w:rsidR="009825E0" w:rsidRPr="00764088" w:rsidRDefault="0027567B">
      <w:pPr>
        <w:spacing w:after="0"/>
      </w:pPr>
      <w:r w:rsidRPr="00764088">
        <w:t>This paper assumes that different areas will have different premises and number</w:t>
      </w:r>
      <w:r w:rsidR="00C9286A" w:rsidRPr="00764088">
        <w:t>s of people with whom they work</w:t>
      </w:r>
      <w:r w:rsidRPr="00764088">
        <w:t>.  Solutions need to fit the local environment and be delivered within local resources according to local procedures.</w:t>
      </w:r>
      <w:r w:rsidR="004E0513" w:rsidRPr="00764088">
        <w:t xml:space="preserve"> The paper presume</w:t>
      </w:r>
      <w:r w:rsidR="00C003F0" w:rsidRPr="00764088">
        <w:t>s</w:t>
      </w:r>
      <w:r w:rsidR="004E0513" w:rsidRPr="00764088">
        <w:t xml:space="preserve"> the Phase 1 restrictions as the base point and then collates</w:t>
      </w:r>
      <w:r w:rsidR="00AC0476" w:rsidRPr="00764088">
        <w:t xml:space="preserve"> the ways we </w:t>
      </w:r>
      <w:r w:rsidR="004E0513" w:rsidRPr="00764088">
        <w:t xml:space="preserve">might begin to extend practices safely through the other phases. </w:t>
      </w:r>
      <w:r w:rsidR="00C003F0" w:rsidRPr="00764088">
        <w:t>We stress that until physical distancing measures</w:t>
      </w:r>
      <w:r w:rsidR="00110CC6" w:rsidRPr="00764088">
        <w:t xml:space="preserve"> are significantly lessened, every aspect of JSW service is affected resulting in a significant reduction in capacity at local and national levels. </w:t>
      </w:r>
    </w:p>
    <w:p w14:paraId="66638287" w14:textId="77777777" w:rsidR="009825E0" w:rsidRPr="00764088" w:rsidRDefault="009825E0">
      <w:pPr>
        <w:spacing w:after="0"/>
      </w:pPr>
    </w:p>
    <w:p w14:paraId="3F63E341" w14:textId="7985EE46" w:rsidR="00AC0476" w:rsidRPr="00764088" w:rsidRDefault="00AC0476">
      <w:pPr>
        <w:spacing w:after="0"/>
      </w:pPr>
      <w:r w:rsidRPr="00764088">
        <w:t xml:space="preserve">The guidance on physical distancing recommended by Scottish Government is </w:t>
      </w:r>
      <w:hyperlink r:id="rId17" w:history="1">
        <w:r w:rsidRPr="00764088">
          <w:rPr>
            <w:rStyle w:val="Hyperlink"/>
          </w:rPr>
          <w:t>here</w:t>
        </w:r>
      </w:hyperlink>
      <w:r w:rsidRPr="00764088">
        <w:t xml:space="preserve"> on the NHS Inform website.</w:t>
      </w:r>
    </w:p>
    <w:p w14:paraId="154C5714" w14:textId="77777777" w:rsidR="0031750C" w:rsidRPr="00764088" w:rsidRDefault="0031750C">
      <w:pPr>
        <w:spacing w:after="0"/>
        <w:rPr>
          <w:b/>
        </w:rPr>
      </w:pPr>
    </w:p>
    <w:p w14:paraId="209BC995" w14:textId="77777777" w:rsidR="0031750C" w:rsidRPr="00764088" w:rsidRDefault="0031750C" w:rsidP="00F9654C">
      <w:pPr>
        <w:pStyle w:val="Heading2"/>
      </w:pPr>
      <w:bookmarkStart w:id="6" w:name="_Toc43978177"/>
      <w:r w:rsidRPr="00764088">
        <w:t xml:space="preserve">1.5 </w:t>
      </w:r>
      <w:r w:rsidRPr="00764088">
        <w:tab/>
        <w:t>People “at risk”</w:t>
      </w:r>
      <w:bookmarkEnd w:id="6"/>
    </w:p>
    <w:p w14:paraId="4DBD44E7" w14:textId="3279392A" w:rsidR="00561090" w:rsidRPr="00764088" w:rsidRDefault="00B432AA" w:rsidP="0031750C">
      <w:pPr>
        <w:autoSpaceDE w:val="0"/>
        <w:autoSpaceDN w:val="0"/>
        <w:adjustRightInd w:val="0"/>
        <w:spacing w:after="0" w:line="240" w:lineRule="auto"/>
      </w:pPr>
      <w:r w:rsidRPr="00764088">
        <w:t>People who come into contact with the justice system come from various backgrounds, experiences and vulnerabilities.  They are part of family and friendship groups and their wider communities. We know that people may present a risk of offending again; the likelihood of that and the harm caused by that is assessed and addressed by JSW assessments and interventions.  A significant proportion of people who come into the justice system also have health and social care needs that may or may not directly relate to offending</w:t>
      </w:r>
      <w:r w:rsidR="00764088">
        <w:t>;</w:t>
      </w:r>
      <w:r w:rsidR="00E80B4C" w:rsidRPr="009E2424">
        <w:rPr>
          <w:rFonts w:cs="Arial"/>
          <w:szCs w:val="24"/>
        </w:rPr>
        <w:t xml:space="preserve"> addictions/</w:t>
      </w:r>
      <w:r w:rsidRPr="00764088">
        <w:t xml:space="preserve">substance </w:t>
      </w:r>
      <w:r w:rsidRPr="009E2424">
        <w:rPr>
          <w:rFonts w:cs="Arial"/>
          <w:szCs w:val="24"/>
        </w:rPr>
        <w:t>use</w:t>
      </w:r>
      <w:r w:rsidRPr="00764088">
        <w:t xml:space="preserve">, homelessness, mental health problems.  They may also be victims of crime, domestic violence, financial abuse and so on. </w:t>
      </w:r>
    </w:p>
    <w:p w14:paraId="0622F733" w14:textId="77777777" w:rsidR="00561090" w:rsidRPr="00764088" w:rsidRDefault="00561090" w:rsidP="0031750C">
      <w:pPr>
        <w:autoSpaceDE w:val="0"/>
        <w:autoSpaceDN w:val="0"/>
        <w:adjustRightInd w:val="0"/>
        <w:spacing w:after="0" w:line="240" w:lineRule="auto"/>
      </w:pPr>
    </w:p>
    <w:p w14:paraId="38C72BEE" w14:textId="5220204F" w:rsidR="00B432AA" w:rsidRPr="00764088" w:rsidRDefault="00ED7028" w:rsidP="0031750C">
      <w:pPr>
        <w:autoSpaceDE w:val="0"/>
        <w:autoSpaceDN w:val="0"/>
        <w:adjustRightInd w:val="0"/>
        <w:spacing w:after="0" w:line="240" w:lineRule="auto"/>
      </w:pPr>
      <w:r w:rsidRPr="00764088">
        <w:t>In terms of COVD-19</w:t>
      </w:r>
      <w:r w:rsidR="00561090" w:rsidRPr="00764088">
        <w:t>, we know that age, sex, being of BAME background</w:t>
      </w:r>
      <w:r w:rsidRPr="00764088">
        <w:t xml:space="preserve"> </w:t>
      </w:r>
      <w:r w:rsidR="00561090" w:rsidRPr="00764088">
        <w:t>and poverty</w:t>
      </w:r>
      <w:r w:rsidR="00561090" w:rsidRPr="00764088">
        <w:rPr>
          <w:rStyle w:val="FootnoteReference"/>
        </w:rPr>
        <w:footnoteReference w:id="4"/>
      </w:r>
      <w:r w:rsidR="00ED168B" w:rsidRPr="00764088">
        <w:t xml:space="preserve"> </w:t>
      </w:r>
      <w:r w:rsidR="00561090" w:rsidRPr="00764088">
        <w:t>increase the risk of being infected, needing hospital</w:t>
      </w:r>
      <w:r w:rsidR="003C2A6E" w:rsidRPr="00764088">
        <w:t xml:space="preserve"> </w:t>
      </w:r>
      <w:r w:rsidR="003C2A6E">
        <w:rPr>
          <w:rFonts w:cs="Arial"/>
        </w:rPr>
        <w:t>treatment</w:t>
      </w:r>
      <w:r w:rsidR="00561090">
        <w:rPr>
          <w:rFonts w:cs="Arial"/>
        </w:rPr>
        <w:t xml:space="preserve"> </w:t>
      </w:r>
      <w:r w:rsidR="00561090" w:rsidRPr="00764088">
        <w:t xml:space="preserve">and dying.  </w:t>
      </w:r>
      <w:r w:rsidR="00ED168B" w:rsidRPr="00764088">
        <w:t xml:space="preserve">Where people’s lives are chaotic, where basic daily needs are not met and where health is not well managed, the risks from COVID 19 increase. </w:t>
      </w:r>
    </w:p>
    <w:p w14:paraId="31F2D597" w14:textId="77777777" w:rsidR="00B432AA" w:rsidRPr="00764088" w:rsidRDefault="00B432AA" w:rsidP="0031750C">
      <w:pPr>
        <w:autoSpaceDE w:val="0"/>
        <w:autoSpaceDN w:val="0"/>
        <w:adjustRightInd w:val="0"/>
        <w:spacing w:after="0" w:line="240" w:lineRule="auto"/>
      </w:pPr>
    </w:p>
    <w:p w14:paraId="0CE817FC" w14:textId="01881A3A" w:rsidR="0031750C" w:rsidRPr="00764088" w:rsidRDefault="0031750C" w:rsidP="0031750C">
      <w:pPr>
        <w:autoSpaceDE w:val="0"/>
        <w:autoSpaceDN w:val="0"/>
        <w:adjustRightInd w:val="0"/>
        <w:spacing w:after="0" w:line="240" w:lineRule="auto"/>
        <w:rPr>
          <w:color w:val="000000"/>
        </w:rPr>
      </w:pPr>
      <w:r w:rsidRPr="00764088">
        <w:t>The Government Routemap refers in Phase 1 to social work increasing contact with “</w:t>
      </w:r>
      <w:r w:rsidRPr="00764088">
        <w:rPr>
          <w:color w:val="000000"/>
        </w:rPr>
        <w:t xml:space="preserve">at-risk groups and families with physical distancing and hygiene measures”. Within the meaning of the Routemap, the phrase “at risk” appears to mean people and families who are vulnerable due to health, disabilities or other reason and those in need of child and adult protection services. </w:t>
      </w:r>
    </w:p>
    <w:p w14:paraId="3252149C" w14:textId="77777777" w:rsidR="0031750C" w:rsidRPr="00764088" w:rsidRDefault="0031750C" w:rsidP="0031750C">
      <w:pPr>
        <w:autoSpaceDE w:val="0"/>
        <w:autoSpaceDN w:val="0"/>
        <w:adjustRightInd w:val="0"/>
        <w:spacing w:after="0" w:line="240" w:lineRule="auto"/>
        <w:rPr>
          <w:color w:val="000000"/>
        </w:rPr>
      </w:pPr>
    </w:p>
    <w:p w14:paraId="0CB45135" w14:textId="53DECE6D" w:rsidR="00504D77" w:rsidRPr="00764088" w:rsidRDefault="00ED7028" w:rsidP="0031750C">
      <w:pPr>
        <w:autoSpaceDE w:val="0"/>
        <w:autoSpaceDN w:val="0"/>
        <w:adjustRightInd w:val="0"/>
        <w:spacing w:after="0" w:line="240" w:lineRule="auto"/>
        <w:rPr>
          <w:color w:val="000000"/>
        </w:rPr>
      </w:pPr>
      <w:r w:rsidRPr="00764088">
        <w:rPr>
          <w:color w:val="000000"/>
        </w:rPr>
        <w:t>What does this mean in terms of JSW?</w:t>
      </w:r>
      <w:r w:rsidR="0031750C" w:rsidRPr="00764088">
        <w:rPr>
          <w:color w:val="000000"/>
        </w:rPr>
        <w:t xml:space="preserve">  </w:t>
      </w:r>
      <w:r w:rsidR="00B432AA" w:rsidRPr="00764088">
        <w:rPr>
          <w:color w:val="000000"/>
        </w:rPr>
        <w:t>The people we work with present risk and often are at risk themselves.  Risk may extend into their families and friendship groups</w:t>
      </w:r>
      <w:r w:rsidRPr="00764088">
        <w:rPr>
          <w:color w:val="000000"/>
        </w:rPr>
        <w:t xml:space="preserve"> and beyond</w:t>
      </w:r>
      <w:r w:rsidR="00B432AA" w:rsidRPr="00764088">
        <w:rPr>
          <w:color w:val="000000"/>
        </w:rPr>
        <w:t xml:space="preserve">.  </w:t>
      </w:r>
      <w:r w:rsidR="00504D77" w:rsidRPr="00764088">
        <w:rPr>
          <w:color w:val="000000"/>
        </w:rPr>
        <w:t xml:space="preserve">Defensible decisions need to be taken </w:t>
      </w:r>
      <w:r w:rsidR="00504D77">
        <w:rPr>
          <w:rFonts w:cs="Arial"/>
          <w:color w:val="000000"/>
        </w:rPr>
        <w:t>with</w:t>
      </w:r>
      <w:r w:rsidR="00AB611B">
        <w:rPr>
          <w:rFonts w:cs="Arial"/>
          <w:color w:val="000000"/>
        </w:rPr>
        <w:t>in</w:t>
      </w:r>
      <w:r w:rsidR="00504D77" w:rsidRPr="00764088">
        <w:rPr>
          <w:color w:val="000000"/>
        </w:rPr>
        <w:t xml:space="preserve"> the existing context </w:t>
      </w:r>
      <w:r w:rsidR="00ED168B" w:rsidRPr="00764088">
        <w:rPr>
          <w:color w:val="000000"/>
        </w:rPr>
        <w:t>and recorded</w:t>
      </w:r>
      <w:r w:rsidR="002C66D5">
        <w:rPr>
          <w:color w:val="000000"/>
        </w:rPr>
        <w:t>; service level principles about prioritisation and risk management should be written down and disseminated to staff, case management decisions about people on orders should be recorded in individual case files</w:t>
      </w:r>
      <w:r w:rsidR="00ED168B" w:rsidRPr="00764088">
        <w:rPr>
          <w:color w:val="000000"/>
        </w:rPr>
        <w:t xml:space="preserve">. </w:t>
      </w:r>
      <w:r w:rsidR="002C66D5">
        <w:rPr>
          <w:color w:val="000000"/>
        </w:rPr>
        <w:t xml:space="preserve">Frequency and the manner of contact should be clear to workers and to people on </w:t>
      </w:r>
      <w:r w:rsidR="00815142">
        <w:rPr>
          <w:color w:val="000000"/>
        </w:rPr>
        <w:t xml:space="preserve">licenses or </w:t>
      </w:r>
      <w:r w:rsidR="002C66D5">
        <w:rPr>
          <w:color w:val="000000"/>
        </w:rPr>
        <w:t xml:space="preserve">orders. </w:t>
      </w:r>
      <w:r w:rsidR="00ED168B" w:rsidRPr="00764088">
        <w:rPr>
          <w:color w:val="000000"/>
        </w:rPr>
        <w:t xml:space="preserve"> Local risk frameworks should be </w:t>
      </w:r>
      <w:r w:rsidR="002C66D5">
        <w:rPr>
          <w:color w:val="000000"/>
        </w:rPr>
        <w:t>widely shared</w:t>
      </w:r>
      <w:r w:rsidR="00ED168B" w:rsidRPr="00764088">
        <w:rPr>
          <w:color w:val="000000"/>
        </w:rPr>
        <w:t xml:space="preserve"> so that front-line workers, first-line and senior managers understand the expectations.  At each level, the workforce needs to be </w:t>
      </w:r>
      <w:r w:rsidR="00DE21F7" w:rsidRPr="00764088">
        <w:rPr>
          <w:color w:val="000000"/>
        </w:rPr>
        <w:t xml:space="preserve">both </w:t>
      </w:r>
      <w:r w:rsidR="00ED168B" w:rsidRPr="00764088">
        <w:rPr>
          <w:color w:val="000000"/>
        </w:rPr>
        <w:t>supported and accountable. D</w:t>
      </w:r>
      <w:r w:rsidR="00504D77" w:rsidRPr="00764088">
        <w:rPr>
          <w:color w:val="000000"/>
        </w:rPr>
        <w:t>iscuss</w:t>
      </w:r>
      <w:r w:rsidR="00ED168B" w:rsidRPr="00764088">
        <w:rPr>
          <w:color w:val="000000"/>
        </w:rPr>
        <w:t>ion</w:t>
      </w:r>
      <w:r w:rsidR="00DE21F7" w:rsidRPr="00764088">
        <w:rPr>
          <w:color w:val="000000"/>
        </w:rPr>
        <w:t xml:space="preserve"> in supervision, team and executive</w:t>
      </w:r>
      <w:r w:rsidR="002C66D5">
        <w:rPr>
          <w:color w:val="000000"/>
        </w:rPr>
        <w:t xml:space="preserve"> </w:t>
      </w:r>
      <w:r w:rsidR="00504D77" w:rsidRPr="00764088">
        <w:rPr>
          <w:color w:val="000000"/>
        </w:rPr>
        <w:t xml:space="preserve">meetings </w:t>
      </w:r>
      <w:r w:rsidR="00ED168B" w:rsidRPr="00764088">
        <w:rPr>
          <w:color w:val="000000"/>
        </w:rPr>
        <w:t xml:space="preserve">will help </w:t>
      </w:r>
      <w:r w:rsidR="00504D77" w:rsidRPr="00764088">
        <w:rPr>
          <w:color w:val="000000"/>
        </w:rPr>
        <w:t xml:space="preserve">to generate local consistency and a </w:t>
      </w:r>
      <w:r w:rsidR="00ED168B" w:rsidRPr="00764088">
        <w:rPr>
          <w:color w:val="000000"/>
        </w:rPr>
        <w:t xml:space="preserve">supportive and </w:t>
      </w:r>
      <w:r w:rsidR="00504D77" w:rsidRPr="00764088">
        <w:rPr>
          <w:color w:val="000000"/>
        </w:rPr>
        <w:t>managed risk</w:t>
      </w:r>
      <w:r w:rsidR="00DE21F7" w:rsidRPr="00764088">
        <w:rPr>
          <w:color w:val="000000"/>
        </w:rPr>
        <w:t xml:space="preserve"> culture</w:t>
      </w:r>
      <w:r w:rsidR="00504D77" w:rsidRPr="00764088">
        <w:rPr>
          <w:color w:val="000000"/>
        </w:rPr>
        <w:t xml:space="preserve">.   </w:t>
      </w:r>
    </w:p>
    <w:p w14:paraId="0883DA14" w14:textId="77777777" w:rsidR="00504D77" w:rsidRPr="00764088" w:rsidRDefault="00504D77" w:rsidP="0031750C">
      <w:pPr>
        <w:autoSpaceDE w:val="0"/>
        <w:autoSpaceDN w:val="0"/>
        <w:adjustRightInd w:val="0"/>
        <w:spacing w:after="0" w:line="240" w:lineRule="auto"/>
        <w:rPr>
          <w:color w:val="000000"/>
        </w:rPr>
      </w:pPr>
    </w:p>
    <w:p w14:paraId="11ED700E" w14:textId="1BA2223B" w:rsidR="0031750C" w:rsidRPr="00764088" w:rsidRDefault="0031750C" w:rsidP="0031750C">
      <w:pPr>
        <w:autoSpaceDE w:val="0"/>
        <w:autoSpaceDN w:val="0"/>
        <w:adjustRightInd w:val="0"/>
        <w:spacing w:after="0" w:line="240" w:lineRule="auto"/>
        <w:rPr>
          <w:color w:val="000000"/>
        </w:rPr>
      </w:pPr>
      <w:r w:rsidRPr="00764088">
        <w:rPr>
          <w:color w:val="000000"/>
        </w:rPr>
        <w:t>The SWS JSW Recovery Group recognises that this places a responsibility on local social workers, managers and others to make decisions based on ba</w:t>
      </w:r>
      <w:r w:rsidR="00504D77" w:rsidRPr="00764088">
        <w:rPr>
          <w:color w:val="000000"/>
        </w:rPr>
        <w:t>lancing the risks:</w:t>
      </w:r>
      <w:r w:rsidRPr="00764088">
        <w:rPr>
          <w:color w:val="000000"/>
        </w:rPr>
        <w:t>.</w:t>
      </w:r>
    </w:p>
    <w:p w14:paraId="3393A640" w14:textId="77777777" w:rsidR="0031750C" w:rsidRPr="00764088" w:rsidRDefault="0031750C" w:rsidP="0031750C">
      <w:pPr>
        <w:autoSpaceDE w:val="0"/>
        <w:autoSpaceDN w:val="0"/>
        <w:adjustRightInd w:val="0"/>
        <w:spacing w:after="0" w:line="240" w:lineRule="auto"/>
        <w:rPr>
          <w:color w:val="000000"/>
        </w:rPr>
      </w:pPr>
    </w:p>
    <w:p w14:paraId="1497BF76" w14:textId="13C14C2E" w:rsidR="00ED168B" w:rsidRPr="00764088" w:rsidRDefault="0031750C" w:rsidP="00504D77">
      <w:pPr>
        <w:pStyle w:val="ListParagraph"/>
        <w:numPr>
          <w:ilvl w:val="0"/>
          <w:numId w:val="12"/>
        </w:numPr>
        <w:autoSpaceDE w:val="0"/>
        <w:autoSpaceDN w:val="0"/>
        <w:adjustRightInd w:val="0"/>
        <w:spacing w:after="0" w:line="240" w:lineRule="auto"/>
        <w:rPr>
          <w:color w:val="000000"/>
        </w:rPr>
      </w:pPr>
      <w:r w:rsidRPr="00764088">
        <w:rPr>
          <w:color w:val="000000"/>
        </w:rPr>
        <w:t>of re-offending</w:t>
      </w:r>
      <w:r w:rsidR="00DE21F7" w:rsidRPr="00764088">
        <w:rPr>
          <w:color w:val="000000"/>
        </w:rPr>
        <w:t xml:space="preserve"> and causing harm</w:t>
      </w:r>
    </w:p>
    <w:p w14:paraId="216767CE" w14:textId="01B5F856" w:rsidR="0031750C" w:rsidRPr="00764088" w:rsidRDefault="0031750C" w:rsidP="00ED168B">
      <w:pPr>
        <w:pStyle w:val="ListParagraph"/>
        <w:numPr>
          <w:ilvl w:val="0"/>
          <w:numId w:val="12"/>
        </w:numPr>
        <w:autoSpaceDE w:val="0"/>
        <w:autoSpaceDN w:val="0"/>
        <w:adjustRightInd w:val="0"/>
        <w:spacing w:after="0" w:line="240" w:lineRule="auto"/>
        <w:rPr>
          <w:color w:val="000000"/>
        </w:rPr>
      </w:pPr>
      <w:r w:rsidRPr="00764088">
        <w:rPr>
          <w:color w:val="000000"/>
        </w:rPr>
        <w:t>of catching or transmitting the virus</w:t>
      </w:r>
    </w:p>
    <w:p w14:paraId="3D12EC37" w14:textId="19FCD698" w:rsidR="00DE21F7" w:rsidRPr="00764088" w:rsidRDefault="00DE21F7" w:rsidP="00ED168B">
      <w:pPr>
        <w:pStyle w:val="ListParagraph"/>
        <w:numPr>
          <w:ilvl w:val="0"/>
          <w:numId w:val="12"/>
        </w:numPr>
        <w:autoSpaceDE w:val="0"/>
        <w:autoSpaceDN w:val="0"/>
        <w:adjustRightInd w:val="0"/>
        <w:spacing w:after="0" w:line="240" w:lineRule="auto"/>
        <w:rPr>
          <w:color w:val="000000"/>
        </w:rPr>
      </w:pPr>
      <w:r w:rsidRPr="00764088">
        <w:rPr>
          <w:color w:val="000000"/>
        </w:rPr>
        <w:t>of increased vulnerability due to lack of support from social work services</w:t>
      </w:r>
    </w:p>
    <w:p w14:paraId="3CE03DF7" w14:textId="048F9D72" w:rsidR="00ED168B" w:rsidRPr="00764088" w:rsidRDefault="00ED168B" w:rsidP="00ED168B">
      <w:pPr>
        <w:pStyle w:val="ListParagraph"/>
        <w:numPr>
          <w:ilvl w:val="0"/>
          <w:numId w:val="12"/>
        </w:numPr>
        <w:autoSpaceDE w:val="0"/>
        <w:autoSpaceDN w:val="0"/>
        <w:adjustRightInd w:val="0"/>
        <w:spacing w:after="0" w:line="240" w:lineRule="auto"/>
        <w:rPr>
          <w:color w:val="000000"/>
        </w:rPr>
      </w:pPr>
      <w:r w:rsidRPr="00764088">
        <w:rPr>
          <w:color w:val="000000"/>
        </w:rPr>
        <w:t>loss of credibility of community based disposals with the Courts and Judiciary</w:t>
      </w:r>
    </w:p>
    <w:p w14:paraId="3D834781" w14:textId="63E9347D" w:rsidR="00ED168B" w:rsidRPr="00764088" w:rsidRDefault="00ED168B" w:rsidP="00ED168B">
      <w:pPr>
        <w:pStyle w:val="ListParagraph"/>
        <w:numPr>
          <w:ilvl w:val="0"/>
          <w:numId w:val="12"/>
        </w:numPr>
        <w:autoSpaceDE w:val="0"/>
        <w:autoSpaceDN w:val="0"/>
        <w:adjustRightInd w:val="0"/>
        <w:spacing w:after="0" w:line="240" w:lineRule="auto"/>
        <w:rPr>
          <w:color w:val="000000"/>
        </w:rPr>
      </w:pPr>
      <w:r w:rsidRPr="00764088">
        <w:rPr>
          <w:color w:val="000000"/>
        </w:rPr>
        <w:t xml:space="preserve">loss of trust from the public. </w:t>
      </w:r>
    </w:p>
    <w:p w14:paraId="4967FB89" w14:textId="77777777" w:rsidR="00DE21F7" w:rsidRDefault="00DE21F7">
      <w:pPr>
        <w:spacing w:after="0"/>
        <w:rPr>
          <w:b/>
        </w:rPr>
      </w:pPr>
    </w:p>
    <w:p w14:paraId="5BA4E8C5" w14:textId="0448B1A1" w:rsidR="00561A29" w:rsidRDefault="00561A29">
      <w:pPr>
        <w:spacing w:after="0"/>
      </w:pPr>
      <w:r>
        <w:t>Rising levels of domestic abuse</w:t>
      </w:r>
      <w:r>
        <w:rPr>
          <w:rStyle w:val="FootnoteReference"/>
        </w:rPr>
        <w:footnoteReference w:id="5"/>
      </w:r>
      <w:r>
        <w:t xml:space="preserve"> particularly against children and women during lockdown are a significant issue for social work across all practice specialisms. </w:t>
      </w:r>
    </w:p>
    <w:p w14:paraId="774745AB" w14:textId="7CC1D8D1" w:rsidR="00561A29" w:rsidRPr="00561A29" w:rsidRDefault="00561A29">
      <w:pPr>
        <w:spacing w:after="0"/>
      </w:pPr>
      <w:r>
        <w:t xml:space="preserve">COSLA and the Scottish Government have developed </w:t>
      </w:r>
      <w:hyperlink r:id="rId18" w:history="1">
        <w:r w:rsidRPr="00561A29">
          <w:rPr>
            <w:rStyle w:val="Hyperlink"/>
          </w:rPr>
          <w:t>supplementary guidance</w:t>
        </w:r>
      </w:hyperlink>
      <w:r>
        <w:t xml:space="preserve"> to </w:t>
      </w:r>
      <w:hyperlink r:id="rId19" w:history="1">
        <w:r w:rsidRPr="00561A29">
          <w:rPr>
            <w:rStyle w:val="Hyperlink"/>
          </w:rPr>
          <w:t>Equally Safe: Scotland’s Strategy to Prevent and Eradicate Violence Against Women and Girls</w:t>
        </w:r>
      </w:hyperlink>
      <w:r w:rsidR="00845337">
        <w:t xml:space="preserve"> to support </w:t>
      </w:r>
      <w:r w:rsidR="00D63370">
        <w:t xml:space="preserve">a sustainable and joined up approach by local authorities and other community planning partners in safeguarding the needs of anyone experiencing domestic </w:t>
      </w:r>
      <w:r w:rsidR="00D12CB9">
        <w:t>abuse</w:t>
      </w:r>
      <w:r w:rsidR="00D63370">
        <w:t xml:space="preserve"> during COVID-19.</w:t>
      </w:r>
    </w:p>
    <w:p w14:paraId="1786215C" w14:textId="77777777" w:rsidR="00561A29" w:rsidRDefault="00561A29">
      <w:pPr>
        <w:spacing w:after="0"/>
        <w:rPr>
          <w:rFonts w:cs="Arial"/>
          <w:b/>
          <w:szCs w:val="24"/>
        </w:rPr>
      </w:pPr>
    </w:p>
    <w:p w14:paraId="12526F53" w14:textId="3F1C050A" w:rsidR="00E80B4C" w:rsidRPr="009E2424" w:rsidRDefault="00E80B4C" w:rsidP="00F9654C">
      <w:pPr>
        <w:pStyle w:val="Heading2"/>
      </w:pPr>
      <w:bookmarkStart w:id="7" w:name="_Toc43978178"/>
      <w:r w:rsidRPr="009E2424">
        <w:t>1.6</w:t>
      </w:r>
      <w:r w:rsidRPr="009E2424">
        <w:tab/>
        <w:t>Prioritising</w:t>
      </w:r>
      <w:bookmarkEnd w:id="7"/>
    </w:p>
    <w:p w14:paraId="2DEDA46C" w14:textId="3C8C3693" w:rsidR="004C4F53" w:rsidRPr="009E2424" w:rsidRDefault="00E80B4C">
      <w:pPr>
        <w:spacing w:after="0"/>
        <w:rPr>
          <w:rFonts w:cs="Arial"/>
          <w:szCs w:val="24"/>
        </w:rPr>
      </w:pPr>
      <w:r w:rsidRPr="009E2424">
        <w:rPr>
          <w:rFonts w:cs="Arial"/>
          <w:szCs w:val="24"/>
        </w:rPr>
        <w:t xml:space="preserve">JSW teams are already skilled in using risk management and prioritisation techniques to use the available capacity most effectively.  </w:t>
      </w:r>
      <w:r w:rsidR="004210E6" w:rsidRPr="009E2424">
        <w:rPr>
          <w:rFonts w:cs="Arial"/>
          <w:szCs w:val="24"/>
        </w:rPr>
        <w:t xml:space="preserve">At the beginning of the </w:t>
      </w:r>
      <w:r w:rsidR="004210E6" w:rsidRPr="009E2424">
        <w:rPr>
          <w:rFonts w:cs="Arial"/>
          <w:szCs w:val="24"/>
        </w:rPr>
        <w:lastRenderedPageBreak/>
        <w:t>pandemic, areas reviewed people on their caseloads ensuring that locally, there is a consistent approach to t</w:t>
      </w:r>
      <w:r w:rsidR="009E2424">
        <w:rPr>
          <w:rFonts w:cs="Arial"/>
          <w:szCs w:val="24"/>
        </w:rPr>
        <w:t>he expectations of face to face</w:t>
      </w:r>
      <w:r w:rsidR="004210E6" w:rsidRPr="009E2424">
        <w:rPr>
          <w:rFonts w:cs="Arial"/>
          <w:szCs w:val="24"/>
        </w:rPr>
        <w:t xml:space="preserve">, home contact and home visits.  </w:t>
      </w:r>
    </w:p>
    <w:p w14:paraId="7F857D12" w14:textId="10C9810E" w:rsidR="00E80B4C" w:rsidRPr="009E2424" w:rsidRDefault="004210E6">
      <w:pPr>
        <w:spacing w:after="0"/>
        <w:rPr>
          <w:rFonts w:cs="Arial"/>
          <w:szCs w:val="24"/>
        </w:rPr>
      </w:pPr>
      <w:r w:rsidRPr="009E2424">
        <w:rPr>
          <w:rFonts w:cs="Arial"/>
          <w:szCs w:val="24"/>
        </w:rPr>
        <w:t xml:space="preserve"> </w:t>
      </w:r>
      <w:r w:rsidR="00E80B4C" w:rsidRPr="009E2424">
        <w:rPr>
          <w:rFonts w:cs="Arial"/>
          <w:szCs w:val="24"/>
        </w:rPr>
        <w:t xml:space="preserve"> </w:t>
      </w:r>
    </w:p>
    <w:p w14:paraId="35E31C6B" w14:textId="4E7A42AB" w:rsidR="009E2424" w:rsidRDefault="004C4F53" w:rsidP="004C4F53">
      <w:pPr>
        <w:rPr>
          <w:rFonts w:cs="Arial"/>
          <w:szCs w:val="24"/>
        </w:rPr>
      </w:pPr>
      <w:r w:rsidRPr="009E2424">
        <w:rPr>
          <w:rFonts w:cs="Arial"/>
          <w:szCs w:val="24"/>
        </w:rPr>
        <w:t xml:space="preserve">JSW and UPW managers will need to make decisions about who will restart orders first based </w:t>
      </w:r>
      <w:r w:rsidR="00BD0799">
        <w:rPr>
          <w:rFonts w:cs="Arial"/>
          <w:szCs w:val="24"/>
        </w:rPr>
        <w:t xml:space="preserve">on </w:t>
      </w:r>
      <w:r w:rsidR="009E2424">
        <w:rPr>
          <w:rFonts w:cs="Arial"/>
          <w:szCs w:val="24"/>
        </w:rPr>
        <w:t>criteria including:</w:t>
      </w:r>
    </w:p>
    <w:p w14:paraId="0F2B3AFE" w14:textId="77777777" w:rsidR="009E2424" w:rsidRPr="009E2424" w:rsidRDefault="004C4F53" w:rsidP="009E2424">
      <w:pPr>
        <w:pStyle w:val="ListParagraph"/>
        <w:numPr>
          <w:ilvl w:val="0"/>
          <w:numId w:val="18"/>
        </w:numPr>
        <w:rPr>
          <w:rFonts w:cs="Arial"/>
          <w:szCs w:val="24"/>
        </w:rPr>
      </w:pPr>
      <w:r w:rsidRPr="009E2424">
        <w:rPr>
          <w:rFonts w:cs="Arial"/>
          <w:szCs w:val="24"/>
        </w:rPr>
        <w:t xml:space="preserve">the </w:t>
      </w:r>
      <w:r w:rsidR="009E2424" w:rsidRPr="009E2424">
        <w:rPr>
          <w:rFonts w:cs="Arial"/>
          <w:szCs w:val="24"/>
        </w:rPr>
        <w:t>length of time left on the order</w:t>
      </w:r>
    </w:p>
    <w:p w14:paraId="4A96E6BA" w14:textId="2C60458D" w:rsidR="009E2424" w:rsidRPr="009E2424" w:rsidRDefault="004C4F53" w:rsidP="009E2424">
      <w:pPr>
        <w:pStyle w:val="ListParagraph"/>
        <w:numPr>
          <w:ilvl w:val="0"/>
          <w:numId w:val="18"/>
        </w:numPr>
        <w:rPr>
          <w:rFonts w:cs="Arial"/>
          <w:szCs w:val="24"/>
        </w:rPr>
      </w:pPr>
      <w:r w:rsidRPr="009E2424">
        <w:rPr>
          <w:rFonts w:cs="Arial"/>
          <w:szCs w:val="24"/>
        </w:rPr>
        <w:t xml:space="preserve">the number of hours to be completed </w:t>
      </w:r>
    </w:p>
    <w:p w14:paraId="69BC876B" w14:textId="45B3A269" w:rsidR="009E2424" w:rsidRPr="009E2424" w:rsidRDefault="009E2424" w:rsidP="009E2424">
      <w:pPr>
        <w:pStyle w:val="ListParagraph"/>
        <w:numPr>
          <w:ilvl w:val="0"/>
          <w:numId w:val="18"/>
        </w:numPr>
        <w:rPr>
          <w:rFonts w:cs="Arial"/>
          <w:szCs w:val="24"/>
        </w:rPr>
      </w:pPr>
      <w:r w:rsidRPr="009E2424">
        <w:rPr>
          <w:rFonts w:cs="Arial"/>
          <w:szCs w:val="24"/>
        </w:rPr>
        <w:t>the need to enable</w:t>
      </w:r>
      <w:r w:rsidR="004C4F53" w:rsidRPr="009E2424">
        <w:rPr>
          <w:rFonts w:cs="Arial"/>
          <w:szCs w:val="24"/>
        </w:rPr>
        <w:t xml:space="preserve"> </w:t>
      </w:r>
      <w:r w:rsidR="002C66D5" w:rsidRPr="009E2424">
        <w:rPr>
          <w:rFonts w:cs="Arial"/>
          <w:szCs w:val="24"/>
        </w:rPr>
        <w:t>individuals</w:t>
      </w:r>
      <w:r w:rsidR="004C4F53" w:rsidRPr="009E2424">
        <w:rPr>
          <w:rFonts w:cs="Arial"/>
          <w:szCs w:val="24"/>
        </w:rPr>
        <w:t xml:space="preserve"> to complete their or</w:t>
      </w:r>
      <w:r w:rsidRPr="009E2424">
        <w:rPr>
          <w:rFonts w:cs="Arial"/>
          <w:szCs w:val="24"/>
        </w:rPr>
        <w:t>ders in a reasonable timescale</w:t>
      </w:r>
    </w:p>
    <w:p w14:paraId="4F23F437" w14:textId="3315D3D8" w:rsidR="009E2424" w:rsidRPr="009E2424" w:rsidRDefault="009E2424" w:rsidP="009E2424">
      <w:pPr>
        <w:pStyle w:val="ListParagraph"/>
        <w:numPr>
          <w:ilvl w:val="0"/>
          <w:numId w:val="18"/>
        </w:numPr>
        <w:rPr>
          <w:rFonts w:cs="Arial"/>
          <w:szCs w:val="24"/>
        </w:rPr>
      </w:pPr>
      <w:r w:rsidRPr="009E2424">
        <w:rPr>
          <w:rFonts w:cs="Arial"/>
          <w:szCs w:val="24"/>
        </w:rPr>
        <w:t>the types of UPW that can be delivered most effectively</w:t>
      </w:r>
    </w:p>
    <w:p w14:paraId="3A6796ED" w14:textId="676CE5D3" w:rsidR="009E2424" w:rsidRPr="009E2424" w:rsidRDefault="009E2424" w:rsidP="009E2424">
      <w:pPr>
        <w:pStyle w:val="ListParagraph"/>
        <w:numPr>
          <w:ilvl w:val="0"/>
          <w:numId w:val="18"/>
        </w:numPr>
        <w:rPr>
          <w:rFonts w:cs="Arial"/>
          <w:szCs w:val="24"/>
        </w:rPr>
      </w:pPr>
      <w:r w:rsidRPr="009E2424">
        <w:rPr>
          <w:rFonts w:cs="Arial"/>
          <w:szCs w:val="24"/>
        </w:rPr>
        <w:t xml:space="preserve">the needs of people on orders.  </w:t>
      </w:r>
    </w:p>
    <w:p w14:paraId="1559F7D0" w14:textId="477C6ED3" w:rsidR="009E2424" w:rsidRDefault="009E2424" w:rsidP="004C4F53">
      <w:pPr>
        <w:rPr>
          <w:rFonts w:cs="Arial"/>
          <w:szCs w:val="24"/>
        </w:rPr>
      </w:pPr>
      <w:r>
        <w:rPr>
          <w:rFonts w:cs="Arial"/>
          <w:szCs w:val="24"/>
        </w:rPr>
        <w:t>Your d</w:t>
      </w:r>
      <w:r w:rsidR="004C4F53" w:rsidRPr="009E2424">
        <w:rPr>
          <w:rFonts w:cs="Arial"/>
          <w:szCs w:val="24"/>
        </w:rPr>
        <w:t xml:space="preserve">ecisions will also be informed by levels of risk and compliance.  </w:t>
      </w:r>
      <w:r>
        <w:rPr>
          <w:rFonts w:cs="Arial"/>
          <w:szCs w:val="24"/>
        </w:rPr>
        <w:t>A clear rationale will promote an</w:t>
      </w:r>
      <w:r w:rsidR="004C4F53" w:rsidRPr="009E2424">
        <w:rPr>
          <w:rFonts w:cs="Arial"/>
          <w:szCs w:val="24"/>
        </w:rPr>
        <w:t xml:space="preserve"> approach</w:t>
      </w:r>
      <w:r>
        <w:rPr>
          <w:rFonts w:cs="Arial"/>
          <w:szCs w:val="24"/>
        </w:rPr>
        <w:t xml:space="preserve"> that is as fair as possible in the circumstances.</w:t>
      </w:r>
    </w:p>
    <w:p w14:paraId="2ACCDD2F" w14:textId="77777777" w:rsidR="00D01773" w:rsidRDefault="00D01773">
      <w:pPr>
        <w:spacing w:after="0"/>
        <w:rPr>
          <w:b/>
        </w:rPr>
      </w:pPr>
    </w:p>
    <w:p w14:paraId="4C508884" w14:textId="0C1E82BA" w:rsidR="00DE21F7" w:rsidRPr="00764088" w:rsidRDefault="00DE21F7" w:rsidP="00F9654C">
      <w:pPr>
        <w:pStyle w:val="Heading2"/>
      </w:pPr>
      <w:bookmarkStart w:id="8" w:name="_Toc43978179"/>
      <w:r w:rsidRPr="00764088">
        <w:t>1.</w:t>
      </w:r>
      <w:r w:rsidR="009E2424">
        <w:rPr>
          <w:rFonts w:cs="Arial"/>
          <w:szCs w:val="24"/>
        </w:rPr>
        <w:t>7</w:t>
      </w:r>
      <w:r w:rsidRPr="00764088">
        <w:tab/>
        <w:t>Transparency</w:t>
      </w:r>
      <w:r w:rsidR="00910C4B" w:rsidRPr="009E2424">
        <w:rPr>
          <w:rFonts w:cs="Arial"/>
          <w:szCs w:val="24"/>
        </w:rPr>
        <w:t xml:space="preserve"> and resources</w:t>
      </w:r>
      <w:bookmarkEnd w:id="8"/>
    </w:p>
    <w:p w14:paraId="6563275E" w14:textId="02260ACE" w:rsidR="00DE21F7" w:rsidRPr="00764088" w:rsidRDefault="00114A85">
      <w:pPr>
        <w:spacing w:after="0"/>
      </w:pPr>
      <w:r w:rsidRPr="00764088">
        <w:t>W</w:t>
      </w:r>
      <w:r w:rsidR="00DE21F7" w:rsidRPr="00764088">
        <w:t>e all hope that</w:t>
      </w:r>
      <w:r w:rsidRPr="00764088">
        <w:t>,</w:t>
      </w:r>
      <w:r w:rsidR="00DE21F7" w:rsidRPr="00764088">
        <w:t xml:space="preserve"> as we move through the Routemap P</w:t>
      </w:r>
      <w:r w:rsidRPr="00764088">
        <w:t>hases, the</w:t>
      </w:r>
      <w:r w:rsidR="00DE21F7" w:rsidRPr="00764088">
        <w:t xml:space="preserve"> ways we are able to support and supervise the people we work with in</w:t>
      </w:r>
      <w:r w:rsidRPr="00764088">
        <w:t xml:space="preserve"> the justice system</w:t>
      </w:r>
      <w:r w:rsidR="00DE21F7" w:rsidRPr="00764088">
        <w:t xml:space="preserve"> will improve through the reconfiguration of our infrastructure and the use of technology</w:t>
      </w:r>
      <w:r w:rsidRPr="00764088">
        <w:t xml:space="preserve">.  However, </w:t>
      </w:r>
      <w:r w:rsidR="00DE21F7" w:rsidRPr="00764088">
        <w:t xml:space="preserve">our work </w:t>
      </w:r>
      <w:r w:rsidRPr="00764088">
        <w:t>is firmly based in relationships.  F</w:t>
      </w:r>
      <w:r w:rsidR="00DE21F7" w:rsidRPr="00764088">
        <w:t>ace to face assessment and programme wor</w:t>
      </w:r>
      <w:r w:rsidRPr="00764088">
        <w:t xml:space="preserve">k </w:t>
      </w:r>
      <w:r w:rsidR="00DE21F7" w:rsidRPr="00764088">
        <w:t>is where we</w:t>
      </w:r>
      <w:r w:rsidRPr="00764088">
        <w:t xml:space="preserve"> deal with the most complex and challenging elements of our work. Home visits are vital if we really want to understand the personal and social lived experience so that we can focus on those needs and behaviours likely to lead to re-offending.  </w:t>
      </w:r>
    </w:p>
    <w:p w14:paraId="08792E2C" w14:textId="77777777" w:rsidR="00114A85" w:rsidRPr="00764088" w:rsidRDefault="00114A85">
      <w:pPr>
        <w:spacing w:after="0"/>
      </w:pPr>
    </w:p>
    <w:p w14:paraId="2DED5EC7" w14:textId="5FCBBF3D" w:rsidR="00114A85" w:rsidRDefault="00114A85">
      <w:pPr>
        <w:spacing w:after="0"/>
      </w:pPr>
      <w:r w:rsidRPr="00764088">
        <w:t xml:space="preserve">For the foreseeable future, COVID 19 will continue to affect the way we do this work.  </w:t>
      </w:r>
      <w:r w:rsidR="00910C4B" w:rsidRPr="009E2424">
        <w:rPr>
          <w:rFonts w:cs="Arial"/>
          <w:szCs w:val="24"/>
        </w:rPr>
        <w:t>In addition, the Presumption Against Short Sentences (PASS) which was extended to sentenc</w:t>
      </w:r>
      <w:r w:rsidR="00B026F5">
        <w:rPr>
          <w:rFonts w:cs="Arial"/>
          <w:szCs w:val="24"/>
        </w:rPr>
        <w:t xml:space="preserve">es of less than 12 months from July </w:t>
      </w:r>
      <w:r w:rsidR="00910C4B" w:rsidRPr="009E2424">
        <w:rPr>
          <w:rFonts w:cs="Arial"/>
          <w:szCs w:val="24"/>
        </w:rPr>
        <w:t>2019 and recent focus of ensuring the prison population can be supported safely</w:t>
      </w:r>
      <w:r w:rsidR="00E80B4C" w:rsidRPr="009E2424">
        <w:rPr>
          <w:rFonts w:cs="Arial"/>
          <w:szCs w:val="24"/>
        </w:rPr>
        <w:t xml:space="preserve"> during the pandemic means that</w:t>
      </w:r>
      <w:r w:rsidR="00910C4B" w:rsidRPr="009E2424">
        <w:rPr>
          <w:rFonts w:cs="Arial"/>
          <w:szCs w:val="24"/>
        </w:rPr>
        <w:t xml:space="preserve"> it is possible that Court</w:t>
      </w:r>
      <w:r w:rsidR="00E80B4C" w:rsidRPr="009E2424">
        <w:rPr>
          <w:rFonts w:cs="Arial"/>
          <w:szCs w:val="24"/>
        </w:rPr>
        <w:t>s</w:t>
      </w:r>
      <w:r w:rsidR="00910C4B" w:rsidRPr="009E2424">
        <w:rPr>
          <w:rFonts w:cs="Arial"/>
          <w:szCs w:val="24"/>
        </w:rPr>
        <w:t xml:space="preserve"> may </w:t>
      </w:r>
      <w:r w:rsidR="00A96B54">
        <w:rPr>
          <w:rFonts w:cs="Arial"/>
          <w:szCs w:val="24"/>
        </w:rPr>
        <w:t xml:space="preserve">wish </w:t>
      </w:r>
      <w:r w:rsidR="00910C4B" w:rsidRPr="009E2424">
        <w:rPr>
          <w:rFonts w:cs="Arial"/>
          <w:szCs w:val="24"/>
        </w:rPr>
        <w:t xml:space="preserve">use community based sentences more than previously. </w:t>
      </w:r>
      <w:r w:rsidRPr="00764088">
        <w:t xml:space="preserve">As the Courts begin to sit again, it is important that we can be honest </w:t>
      </w:r>
      <w:r w:rsidR="003718AE" w:rsidRPr="00764088">
        <w:t xml:space="preserve">with </w:t>
      </w:r>
      <w:r w:rsidRPr="00764088">
        <w:t>our local judiciary about what they can expect from community</w:t>
      </w:r>
      <w:r w:rsidR="003F45A8" w:rsidRPr="00764088">
        <w:t xml:space="preserve"> based orders during this time.  It may, therefore, be appropriate to ensure that Justice Social Work Reports address these expectations directly.</w:t>
      </w:r>
      <w:r w:rsidR="002C66D5">
        <w:t xml:space="preserve"> Nationally, there is regular contact and discussion between Scottish Government, Social Work Scotland, Scottish Courts and Tribunal Service</w:t>
      </w:r>
      <w:r w:rsidR="007D2828">
        <w:t>, Community Justice Scotland</w:t>
      </w:r>
      <w:r w:rsidR="002C66D5">
        <w:t xml:space="preserve"> and the Judicial Institute</w:t>
      </w:r>
      <w:r w:rsidR="007D2828">
        <w:t xml:space="preserve"> to ensure information is shared across key stakeholders. </w:t>
      </w:r>
      <w:r w:rsidR="002C66D5">
        <w:t xml:space="preserve">  </w:t>
      </w:r>
      <w:r w:rsidR="00A96B54">
        <w:t xml:space="preserve">This range of local and national communication is vital in order to mitigate any risk that, if community based sentences are not as accessible as previously, short custodial sentences increase.  </w:t>
      </w:r>
    </w:p>
    <w:p w14:paraId="72FB4DD0" w14:textId="77777777" w:rsidR="00A96B54" w:rsidRDefault="00A96B54">
      <w:pPr>
        <w:spacing w:after="0"/>
      </w:pPr>
    </w:p>
    <w:p w14:paraId="5E7877E1" w14:textId="7AB181C8" w:rsidR="00F026D1" w:rsidRDefault="00F026D1">
      <w:pPr>
        <w:spacing w:after="0"/>
      </w:pPr>
      <w:r>
        <w:t xml:space="preserve">A letter to Chief Social Work Officers (CSWOs) from Scottish Government on </w:t>
      </w:r>
      <w:r w:rsidRPr="00F026D1">
        <w:t>18 June 2020</w:t>
      </w:r>
      <w:r>
        <w:t xml:space="preserve"> noted that most UPW had stopped as the country entered lockdown and recommends that, as we enter Phase 2, the delivery of UPW and other order </w:t>
      </w:r>
      <w:r>
        <w:lastRenderedPageBreak/>
        <w:t>requirements restart on a limited basis and increase incrementally as we move through the phases.  The letter recognises the challenges, encourages creative and flexible approaches and commits to continued monitoring of capacity in JSW</w:t>
      </w:r>
      <w:r w:rsidR="00D12CB9">
        <w:t xml:space="preserve"> to deliver unpaid work as well as overall capacity</w:t>
      </w:r>
      <w:r>
        <w:t xml:space="preserve">.  </w:t>
      </w:r>
    </w:p>
    <w:p w14:paraId="4E316B54" w14:textId="77777777" w:rsidR="00F026D1" w:rsidRDefault="00F026D1">
      <w:pPr>
        <w:spacing w:after="0"/>
      </w:pPr>
    </w:p>
    <w:p w14:paraId="3B333E50" w14:textId="4E9BE873" w:rsidR="00114A85" w:rsidRDefault="002E3B10">
      <w:pPr>
        <w:spacing w:after="0"/>
      </w:pPr>
      <w:r>
        <w:t xml:space="preserve">There are too many differences in local arrangements, workforces and environments to realistically set an expectation for each domain of the level of capacity for each Routemap phase nationally. </w:t>
      </w:r>
      <w:r w:rsidR="00A96B54">
        <w:t xml:space="preserve">Locally, JSW departments may wish to set </w:t>
      </w:r>
      <w:r>
        <w:t xml:space="preserve">out what </w:t>
      </w:r>
      <w:r w:rsidR="00A96B54">
        <w:t>they believe they can and should be delivering</w:t>
      </w:r>
      <w:r w:rsidR="00D01773">
        <w:t xml:space="preserve"> </w:t>
      </w:r>
      <w:r>
        <w:t xml:space="preserve">to share with their stakeholders as part of local communication strategies.  </w:t>
      </w:r>
      <w:r w:rsidR="00A96B54">
        <w:t xml:space="preserve"> </w:t>
      </w:r>
    </w:p>
    <w:p w14:paraId="42FC2CB2" w14:textId="77777777" w:rsidR="00F026D1" w:rsidRPr="00764088" w:rsidRDefault="00F026D1">
      <w:pPr>
        <w:spacing w:after="0"/>
      </w:pPr>
    </w:p>
    <w:p w14:paraId="3BA344C3" w14:textId="2FC23D08" w:rsidR="00114A85" w:rsidRPr="00764088" w:rsidRDefault="007D2828">
      <w:pPr>
        <w:spacing w:after="0"/>
      </w:pPr>
      <w:r>
        <w:t>Find below</w:t>
      </w:r>
      <w:r w:rsidR="00114A85" w:rsidRPr="00764088">
        <w:t xml:space="preserve"> some suggested formats </w:t>
      </w:r>
      <w:r w:rsidR="003F45A8" w:rsidRPr="00764088">
        <w:t xml:space="preserve">for </w:t>
      </w:r>
      <w:r w:rsidR="002905DC" w:rsidRPr="00764088">
        <w:t xml:space="preserve">ways to include clarity about the nature or our capacity to deliver </w:t>
      </w:r>
      <w:r w:rsidR="003F45A8" w:rsidRPr="00764088">
        <w:t>some CPO requirements</w:t>
      </w:r>
      <w:r>
        <w:t xml:space="preserve"> in criminal justice social work reports to the courts</w:t>
      </w:r>
      <w:r w:rsidR="002905DC" w:rsidRPr="00764088">
        <w:t xml:space="preserve">.  Please </w:t>
      </w:r>
      <w:r w:rsidR="00114A85" w:rsidRPr="00764088">
        <w:t xml:space="preserve">use and amend </w:t>
      </w:r>
      <w:r w:rsidR="002905DC" w:rsidRPr="00764088">
        <w:t>as you see fit.</w:t>
      </w:r>
      <w:r w:rsidR="003F45A8" w:rsidRPr="00764088">
        <w:t xml:space="preserve"> The examples are not exhaustive and if you develop</w:t>
      </w:r>
      <w:r w:rsidR="002905DC" w:rsidRPr="00764088">
        <w:t xml:space="preserve"> your own examples, Social Work Scotland can help to support national good practice and consistency by sharing these on your behalf – please let us know.  </w:t>
      </w:r>
    </w:p>
    <w:p w14:paraId="4E43CC9E" w14:textId="77777777" w:rsidR="00114A85" w:rsidRPr="00764088" w:rsidRDefault="00114A85">
      <w:pPr>
        <w:spacing w:after="0"/>
      </w:pPr>
    </w:p>
    <w:p w14:paraId="49267770" w14:textId="26BC0E1C" w:rsidR="00114A85" w:rsidRPr="00764088" w:rsidRDefault="00114A85" w:rsidP="00F9654C">
      <w:pPr>
        <w:pStyle w:val="Heading2"/>
      </w:pPr>
      <w:bookmarkStart w:id="9" w:name="_Toc43978180"/>
      <w:r w:rsidRPr="00764088">
        <w:t>1.</w:t>
      </w:r>
      <w:r w:rsidR="009E2424">
        <w:rPr>
          <w:rFonts w:cs="Arial"/>
          <w:szCs w:val="24"/>
        </w:rPr>
        <w:t>7</w:t>
      </w:r>
      <w:r w:rsidR="00391533">
        <w:t>.1</w:t>
      </w:r>
      <w:r w:rsidR="00391533">
        <w:tab/>
      </w:r>
      <w:r w:rsidRPr="00764088">
        <w:t xml:space="preserve">CPOs with </w:t>
      </w:r>
      <w:r w:rsidR="00C11D0D" w:rsidRPr="00764088">
        <w:t>a supervision requirement</w:t>
      </w:r>
      <w:bookmarkEnd w:id="9"/>
    </w:p>
    <w:p w14:paraId="10464565" w14:textId="43B8A299" w:rsidR="009B7BEB" w:rsidRPr="00764088" w:rsidRDefault="00114A85">
      <w:pPr>
        <w:spacing w:after="0"/>
        <w:rPr>
          <w:i/>
        </w:rPr>
      </w:pPr>
      <w:r w:rsidRPr="00764088">
        <w:rPr>
          <w:i/>
        </w:rPr>
        <w:t>If the Court choses to impose</w:t>
      </w:r>
      <w:r w:rsidR="009B7BEB" w:rsidRPr="00764088">
        <w:rPr>
          <w:i/>
        </w:rPr>
        <w:t xml:space="preserve"> a requirement of supervision please note that the way that </w:t>
      </w:r>
      <w:r w:rsidR="00033CB5" w:rsidRPr="00764088">
        <w:rPr>
          <w:i/>
        </w:rPr>
        <w:t>this</w:t>
      </w:r>
      <w:r w:rsidR="009B7BEB" w:rsidRPr="00764088">
        <w:rPr>
          <w:i/>
        </w:rPr>
        <w:t xml:space="preserve"> is delivered may be affected by physical distancing and other impacts of the coronavirus pandemic. Scottish Government guidance will be followed to ensure the safety of the person serving the Community Payback Order, the justice social work team and the public. At the point of sentence this means that</w:t>
      </w:r>
      <w:r w:rsidR="00C11D0D" w:rsidRPr="00764088">
        <w:rPr>
          <w:i/>
        </w:rPr>
        <w:t>:</w:t>
      </w:r>
    </w:p>
    <w:p w14:paraId="2D9BF7A9" w14:textId="630EF2FB" w:rsidR="00C11D0D" w:rsidRPr="00764088" w:rsidRDefault="00C11D0D">
      <w:pPr>
        <w:spacing w:after="0"/>
        <w:rPr>
          <w:i/>
        </w:rPr>
      </w:pPr>
      <w:r w:rsidRPr="00764088">
        <w:rPr>
          <w:i/>
        </w:rPr>
        <w:t>The person serving the CPO will have contact from the community justice social work team at least x each week/month to address the needs</w:t>
      </w:r>
      <w:r w:rsidR="007D2828">
        <w:rPr>
          <w:i/>
        </w:rPr>
        <w:t>, offending behaviour</w:t>
      </w:r>
      <w:r w:rsidRPr="00764088">
        <w:rPr>
          <w:i/>
        </w:rPr>
        <w:t xml:space="preserve"> </w:t>
      </w:r>
      <w:r w:rsidR="007D2828">
        <w:rPr>
          <w:i/>
        </w:rPr>
        <w:t xml:space="preserve">and its causes </w:t>
      </w:r>
      <w:r w:rsidRPr="00764088">
        <w:rPr>
          <w:i/>
        </w:rPr>
        <w:t>already identified in this report</w:t>
      </w:r>
      <w:r>
        <w:rPr>
          <w:rFonts w:cs="Arial"/>
          <w:i/>
        </w:rPr>
        <w:t>.</w:t>
      </w:r>
    </w:p>
    <w:p w14:paraId="07BBF684" w14:textId="5D72BB8B" w:rsidR="00C11D0D" w:rsidRPr="00764088" w:rsidRDefault="00C11D0D">
      <w:pPr>
        <w:spacing w:after="0"/>
        <w:rPr>
          <w:i/>
        </w:rPr>
      </w:pPr>
      <w:r w:rsidRPr="00764088">
        <w:rPr>
          <w:i/>
        </w:rPr>
        <w:t xml:space="preserve">These contacts will consist of: </w:t>
      </w:r>
    </w:p>
    <w:p w14:paraId="1591A8E1" w14:textId="77777777" w:rsidR="00EC0751" w:rsidRDefault="00EC0751">
      <w:pPr>
        <w:spacing w:after="0"/>
        <w:rPr>
          <w:rFonts w:cs="Arial"/>
          <w:i/>
        </w:rPr>
      </w:pPr>
    </w:p>
    <w:p w14:paraId="5173508A" w14:textId="6969BBEC" w:rsidR="00C11D0D" w:rsidRPr="00764088" w:rsidRDefault="00C11D0D" w:rsidP="00C11D0D">
      <w:pPr>
        <w:pStyle w:val="ListParagraph"/>
        <w:numPr>
          <w:ilvl w:val="0"/>
          <w:numId w:val="13"/>
        </w:numPr>
        <w:spacing w:after="0"/>
        <w:rPr>
          <w:i/>
        </w:rPr>
      </w:pPr>
      <w:r w:rsidRPr="00764088">
        <w:rPr>
          <w:i/>
        </w:rPr>
        <w:t>mainly/some telephones calls at pre-arranged times</w:t>
      </w:r>
    </w:p>
    <w:p w14:paraId="7086409D" w14:textId="1B19DFE8" w:rsidR="00C11D0D" w:rsidRPr="00764088" w:rsidRDefault="00C11D0D" w:rsidP="00C11D0D">
      <w:pPr>
        <w:pStyle w:val="ListParagraph"/>
        <w:numPr>
          <w:ilvl w:val="0"/>
          <w:numId w:val="13"/>
        </w:numPr>
        <w:spacing w:after="0"/>
        <w:rPr>
          <w:i/>
        </w:rPr>
      </w:pPr>
      <w:r w:rsidRPr="00764088">
        <w:rPr>
          <w:i/>
        </w:rPr>
        <w:t>office visits x times every week/month as pubic transport and office interview space allow</w:t>
      </w:r>
    </w:p>
    <w:p w14:paraId="20059133" w14:textId="4D3A14CC" w:rsidR="004210E6" w:rsidRPr="009E2424" w:rsidRDefault="00C11D0D" w:rsidP="00C11D0D">
      <w:pPr>
        <w:pStyle w:val="ListParagraph"/>
        <w:numPr>
          <w:ilvl w:val="0"/>
          <w:numId w:val="13"/>
        </w:numPr>
        <w:spacing w:after="0"/>
        <w:rPr>
          <w:rFonts w:cs="Arial"/>
          <w:i/>
          <w:szCs w:val="24"/>
        </w:rPr>
      </w:pPr>
      <w:r w:rsidRPr="00764088">
        <w:rPr>
          <w:i/>
        </w:rPr>
        <w:t xml:space="preserve">home visits x times over the course of the order of which the timing is likely to depend on immediate risk and/or physical distancing requirements. When it is not deemed safe </w:t>
      </w:r>
      <w:r>
        <w:rPr>
          <w:rFonts w:cs="Arial"/>
          <w:i/>
        </w:rPr>
        <w:t>from</w:t>
      </w:r>
      <w:r w:rsidR="008764D0">
        <w:rPr>
          <w:rFonts w:cs="Arial"/>
          <w:i/>
        </w:rPr>
        <w:t xml:space="preserve"> </w:t>
      </w:r>
      <w:r>
        <w:rPr>
          <w:rFonts w:cs="Arial"/>
          <w:i/>
        </w:rPr>
        <w:t>a</w:t>
      </w:r>
      <w:r w:rsidRPr="00764088">
        <w:rPr>
          <w:i/>
        </w:rPr>
        <w:t xml:space="preserve"> COVID-19 perspective to go inside someone’s home, there will be a doorstep discussion</w:t>
      </w:r>
      <w:r w:rsidRPr="009E2424">
        <w:rPr>
          <w:rFonts w:cs="Arial"/>
          <w:i/>
          <w:szCs w:val="24"/>
        </w:rPr>
        <w:t>.</w:t>
      </w:r>
    </w:p>
    <w:p w14:paraId="662B02DE" w14:textId="48B79B08" w:rsidR="00C11D0D" w:rsidRPr="00764088" w:rsidRDefault="004210E6" w:rsidP="00764088">
      <w:pPr>
        <w:spacing w:after="0"/>
        <w:ind w:left="360"/>
        <w:rPr>
          <w:i/>
        </w:rPr>
      </w:pPr>
      <w:r w:rsidRPr="009E2424">
        <w:rPr>
          <w:rFonts w:cs="Arial"/>
          <w:i/>
          <w:szCs w:val="24"/>
        </w:rPr>
        <w:t xml:space="preserve">Please find attached a plan for contacts and the focus of the supervision requirement for the first six weeks should it be imposed.  </w:t>
      </w:r>
      <w:r w:rsidR="00C11D0D" w:rsidRPr="00C11D0D">
        <w:rPr>
          <w:rFonts w:cs="Arial"/>
          <w:i/>
        </w:rPr>
        <w:t>.</w:t>
      </w:r>
      <w:r w:rsidR="00C11D0D" w:rsidRPr="00764088">
        <w:rPr>
          <w:i/>
        </w:rPr>
        <w:t xml:space="preserve"> </w:t>
      </w:r>
    </w:p>
    <w:p w14:paraId="2BECFD58" w14:textId="72E0E597" w:rsidR="00114A85" w:rsidRPr="00764088" w:rsidRDefault="00114A85">
      <w:pPr>
        <w:spacing w:after="0"/>
      </w:pPr>
      <w:r w:rsidRPr="00764088">
        <w:rPr>
          <w:i/>
        </w:rPr>
        <w:t xml:space="preserve"> </w:t>
      </w:r>
      <w:r w:rsidRPr="00764088">
        <w:t xml:space="preserve">  </w:t>
      </w:r>
    </w:p>
    <w:p w14:paraId="260A1CDC" w14:textId="351C46BA" w:rsidR="00DE21F7" w:rsidRPr="00764088" w:rsidRDefault="00C11D0D" w:rsidP="00F9654C">
      <w:pPr>
        <w:pStyle w:val="Heading2"/>
      </w:pPr>
      <w:bookmarkStart w:id="10" w:name="_Toc43978181"/>
      <w:r w:rsidRPr="00764088">
        <w:t>1.</w:t>
      </w:r>
      <w:r w:rsidR="009E2424">
        <w:rPr>
          <w:rFonts w:cs="Arial"/>
          <w:szCs w:val="24"/>
        </w:rPr>
        <w:t>7</w:t>
      </w:r>
      <w:r w:rsidR="00391533">
        <w:t>.2</w:t>
      </w:r>
      <w:r w:rsidR="00391533">
        <w:tab/>
      </w:r>
      <w:r w:rsidRPr="00764088">
        <w:t>CPOs with a programme requirement</w:t>
      </w:r>
      <w:bookmarkEnd w:id="10"/>
    </w:p>
    <w:p w14:paraId="6884EBE4" w14:textId="781D13C4" w:rsidR="00033CB5" w:rsidRPr="00764088" w:rsidRDefault="00033CB5">
      <w:pPr>
        <w:spacing w:after="0"/>
      </w:pPr>
      <w:r w:rsidRPr="00764088">
        <w:t xml:space="preserve">The methods of delivery of MF:MC and Caledonian may change and develop over the coming months so this suggestion may need revision over time.   </w:t>
      </w:r>
    </w:p>
    <w:p w14:paraId="0643F510" w14:textId="77777777" w:rsidR="00033CB5" w:rsidRPr="00764088" w:rsidRDefault="00033CB5">
      <w:pPr>
        <w:spacing w:after="0"/>
        <w:rPr>
          <w:b/>
        </w:rPr>
      </w:pPr>
    </w:p>
    <w:p w14:paraId="51B3848D" w14:textId="1DFCF41A" w:rsidR="00C11D0D" w:rsidRPr="00764088" w:rsidRDefault="00C11D0D" w:rsidP="00C11D0D">
      <w:pPr>
        <w:spacing w:after="0"/>
        <w:rPr>
          <w:i/>
        </w:rPr>
      </w:pPr>
      <w:r w:rsidRPr="00764088">
        <w:rPr>
          <w:i/>
        </w:rPr>
        <w:lastRenderedPageBreak/>
        <w:t xml:space="preserve">If the Court choses to impose a </w:t>
      </w:r>
      <w:r w:rsidR="00033CB5" w:rsidRPr="00764088">
        <w:rPr>
          <w:i/>
        </w:rPr>
        <w:t xml:space="preserve">programme </w:t>
      </w:r>
      <w:r w:rsidRPr="00764088">
        <w:rPr>
          <w:i/>
        </w:rPr>
        <w:t xml:space="preserve">requirement please note that the way that </w:t>
      </w:r>
      <w:r w:rsidR="00033CB5" w:rsidRPr="00764088">
        <w:rPr>
          <w:i/>
        </w:rPr>
        <w:t>this</w:t>
      </w:r>
      <w:r w:rsidRPr="00764088">
        <w:rPr>
          <w:i/>
        </w:rPr>
        <w:t xml:space="preserve"> is delivered may be affected by physical distancing and other impacts of the coronavirus pandemic. Scottish Government guidance will be followed to ensure the safety of the person serving the Community Payback Order, the justice social work team and the public. At the point of sentence this means that:</w:t>
      </w:r>
    </w:p>
    <w:p w14:paraId="725B3277" w14:textId="2FABE37C" w:rsidR="00C11D0D" w:rsidRPr="00764088" w:rsidRDefault="00C11D0D" w:rsidP="00C11D0D">
      <w:pPr>
        <w:spacing w:after="0"/>
        <w:rPr>
          <w:b/>
        </w:rPr>
      </w:pPr>
    </w:p>
    <w:p w14:paraId="4855B9B0" w14:textId="1D73A277" w:rsidR="00033CB5" w:rsidRPr="00764088" w:rsidRDefault="00033CB5" w:rsidP="00033CB5">
      <w:pPr>
        <w:pStyle w:val="ListParagraph"/>
        <w:numPr>
          <w:ilvl w:val="0"/>
          <w:numId w:val="14"/>
        </w:numPr>
        <w:spacing w:after="0"/>
        <w:rPr>
          <w:i/>
        </w:rPr>
      </w:pPr>
      <w:r w:rsidRPr="00764088">
        <w:rPr>
          <w:i/>
        </w:rPr>
        <w:t xml:space="preserve">There may be a delay to starting the </w:t>
      </w:r>
      <w:r w:rsidR="008974E3">
        <w:rPr>
          <w:i/>
        </w:rPr>
        <w:t xml:space="preserve">groupwork component of the </w:t>
      </w:r>
      <w:r w:rsidRPr="00764088">
        <w:rPr>
          <w:i/>
        </w:rPr>
        <w:t xml:space="preserve">programme </w:t>
      </w:r>
      <w:r w:rsidR="004F6F3D" w:rsidRPr="008974E3">
        <w:rPr>
          <w:rFonts w:cs="Arial"/>
          <w:i/>
          <w:szCs w:val="24"/>
        </w:rPr>
        <w:t xml:space="preserve">due </w:t>
      </w:r>
      <w:r w:rsidRPr="008974E3">
        <w:rPr>
          <w:i/>
          <w:szCs w:val="24"/>
        </w:rPr>
        <w:t>to</w:t>
      </w:r>
      <w:r w:rsidRPr="00764088">
        <w:rPr>
          <w:i/>
        </w:rPr>
        <w:t xml:space="preserve"> the significant reduction in our capacity due to the need to physically distance. Currently the waiting time is approximately x weeks.</w:t>
      </w:r>
    </w:p>
    <w:p w14:paraId="404C988B" w14:textId="45E1C9E4" w:rsidR="00033CB5" w:rsidRPr="00764088" w:rsidRDefault="00033CB5" w:rsidP="00033CB5">
      <w:pPr>
        <w:pStyle w:val="ListParagraph"/>
        <w:numPr>
          <w:ilvl w:val="0"/>
          <w:numId w:val="14"/>
        </w:numPr>
        <w:spacing w:after="0"/>
        <w:rPr>
          <w:i/>
        </w:rPr>
      </w:pPr>
      <w:r w:rsidRPr="00764088">
        <w:rPr>
          <w:i/>
        </w:rPr>
        <w:t>When it starts, the programme sessions will take place x times per week/month.</w:t>
      </w:r>
    </w:p>
    <w:p w14:paraId="365ED690" w14:textId="5A7CF90C" w:rsidR="00033CB5" w:rsidRPr="00764088" w:rsidRDefault="00033CB5" w:rsidP="00033CB5">
      <w:pPr>
        <w:pStyle w:val="ListParagraph"/>
        <w:numPr>
          <w:ilvl w:val="0"/>
          <w:numId w:val="14"/>
        </w:numPr>
        <w:spacing w:after="0"/>
        <w:rPr>
          <w:i/>
        </w:rPr>
      </w:pPr>
      <w:r w:rsidRPr="00764088">
        <w:rPr>
          <w:i/>
        </w:rPr>
        <w:t xml:space="preserve">The programme will </w:t>
      </w:r>
      <w:r w:rsidR="005F5CF6">
        <w:rPr>
          <w:rFonts w:cs="Arial"/>
          <w:i/>
        </w:rPr>
        <w:t xml:space="preserve">be </w:t>
      </w:r>
      <w:r w:rsidRPr="00764088">
        <w:rPr>
          <w:i/>
        </w:rPr>
        <w:t>delivered individually</w:t>
      </w:r>
      <w:r w:rsidR="005F5CF6">
        <w:rPr>
          <w:rFonts w:cs="Arial"/>
          <w:i/>
        </w:rPr>
        <w:t xml:space="preserve"> </w:t>
      </w:r>
      <w:r w:rsidRPr="00764088">
        <w:rPr>
          <w:i/>
        </w:rPr>
        <w:t>to two people face to face/on-line</w:t>
      </w:r>
      <w:r w:rsidR="005F5CF6">
        <w:rPr>
          <w:rFonts w:cs="Arial"/>
          <w:i/>
        </w:rPr>
        <w:t>.</w:t>
      </w:r>
    </w:p>
    <w:p w14:paraId="15A03E29" w14:textId="67A84CE6" w:rsidR="00033CB5" w:rsidRPr="00764088" w:rsidRDefault="00033CB5" w:rsidP="00033CB5">
      <w:pPr>
        <w:pStyle w:val="ListParagraph"/>
        <w:numPr>
          <w:ilvl w:val="0"/>
          <w:numId w:val="14"/>
        </w:numPr>
        <w:spacing w:after="0"/>
        <w:rPr>
          <w:i/>
        </w:rPr>
      </w:pPr>
      <w:r w:rsidRPr="00764088">
        <w:rPr>
          <w:i/>
        </w:rPr>
        <w:t>Some elements of the programme will be achieved through worksheets being completed by the person themselves and a session by telephone or video reflecting on their answers.</w:t>
      </w:r>
    </w:p>
    <w:p w14:paraId="6B118F96" w14:textId="77777777" w:rsidR="00033CB5" w:rsidRPr="00764088" w:rsidRDefault="00033CB5">
      <w:pPr>
        <w:spacing w:after="0"/>
        <w:rPr>
          <w:i/>
        </w:rPr>
      </w:pPr>
    </w:p>
    <w:p w14:paraId="6C9BACBB" w14:textId="479232A1" w:rsidR="003F45A8" w:rsidRPr="00764088" w:rsidRDefault="00033CB5" w:rsidP="00F9654C">
      <w:pPr>
        <w:pStyle w:val="Heading2"/>
        <w:rPr>
          <w:i/>
        </w:rPr>
      </w:pPr>
      <w:bookmarkStart w:id="11" w:name="_Toc43978182"/>
      <w:r w:rsidRPr="00764088">
        <w:t>1.</w:t>
      </w:r>
      <w:r w:rsidR="009E2424">
        <w:rPr>
          <w:rFonts w:cs="Arial"/>
          <w:szCs w:val="24"/>
        </w:rPr>
        <w:t>7</w:t>
      </w:r>
      <w:r w:rsidRPr="00764088">
        <w:t>.3</w:t>
      </w:r>
      <w:r w:rsidR="00391533">
        <w:tab/>
      </w:r>
      <w:r w:rsidRPr="00764088">
        <w:t>CPOs with a requirement of unpaid work (UPW)</w:t>
      </w:r>
      <w:r w:rsidR="00D01773">
        <w:t xml:space="preserve"> or other activity</w:t>
      </w:r>
      <w:bookmarkEnd w:id="11"/>
    </w:p>
    <w:p w14:paraId="1E6A3C65" w14:textId="340A992C" w:rsidR="003F45A8" w:rsidRPr="00764088" w:rsidRDefault="003F45A8" w:rsidP="003F45A8">
      <w:pPr>
        <w:spacing w:after="0"/>
        <w:rPr>
          <w:i/>
        </w:rPr>
      </w:pPr>
      <w:r w:rsidRPr="00764088">
        <w:rPr>
          <w:i/>
        </w:rPr>
        <w:t xml:space="preserve">If the Court </w:t>
      </w:r>
      <w:r>
        <w:rPr>
          <w:rFonts w:cs="Arial"/>
          <w:i/>
        </w:rPr>
        <w:t>ch</w:t>
      </w:r>
      <w:r w:rsidR="00254563">
        <w:rPr>
          <w:rFonts w:cs="Arial"/>
          <w:i/>
        </w:rPr>
        <w:t>o</w:t>
      </w:r>
      <w:r>
        <w:rPr>
          <w:rFonts w:cs="Arial"/>
          <w:i/>
        </w:rPr>
        <w:t>oses</w:t>
      </w:r>
      <w:r w:rsidRPr="00764088">
        <w:rPr>
          <w:i/>
        </w:rPr>
        <w:t xml:space="preserve"> to impose a requirement of unpaid work, please note that the way that this is delivered may be affected by physical distancing and other impacts of the coronavirus pandemic. Scottish Government guidance will be followed to ensure the safety of the person serving the Community Payback Order, the justice social work team and the public. At the point of sentence this means that:</w:t>
      </w:r>
    </w:p>
    <w:p w14:paraId="5AE92C41" w14:textId="77777777" w:rsidR="003F45A8" w:rsidRPr="00764088" w:rsidRDefault="003F45A8">
      <w:pPr>
        <w:spacing w:after="0"/>
        <w:rPr>
          <w:i/>
        </w:rPr>
      </w:pPr>
    </w:p>
    <w:p w14:paraId="2634E269" w14:textId="530B88B0" w:rsidR="003F45A8" w:rsidRPr="00764088" w:rsidRDefault="003F45A8" w:rsidP="003F45A8">
      <w:pPr>
        <w:pStyle w:val="ListParagraph"/>
        <w:numPr>
          <w:ilvl w:val="0"/>
          <w:numId w:val="15"/>
        </w:numPr>
        <w:spacing w:after="0"/>
        <w:rPr>
          <w:i/>
        </w:rPr>
      </w:pPr>
      <w:r w:rsidRPr="00764088">
        <w:rPr>
          <w:i/>
        </w:rPr>
        <w:t>There may be a delay to starting an unpaid work placement because of the significant reduction in our capacity due to the need to physically distance. Currently the waiting time</w:t>
      </w:r>
      <w:r w:rsidR="007D2828">
        <w:rPr>
          <w:i/>
        </w:rPr>
        <w:t xml:space="preserve"> for the type of UPW recommended for this person</w:t>
      </w:r>
      <w:r w:rsidRPr="00764088">
        <w:rPr>
          <w:i/>
        </w:rPr>
        <w:t xml:space="preserve"> is approximately x weeks</w:t>
      </w:r>
      <w:r w:rsidR="007D2828">
        <w:rPr>
          <w:rFonts w:cs="Arial"/>
          <w:i/>
        </w:rPr>
        <w:t xml:space="preserve"> and the Court can be assured that any order imposed will start as soon as possible. </w:t>
      </w:r>
    </w:p>
    <w:p w14:paraId="546F48E0" w14:textId="1691D63C" w:rsidR="00A32572" w:rsidRPr="00764088" w:rsidRDefault="00A32572" w:rsidP="00FD40B1">
      <w:pPr>
        <w:pStyle w:val="ListParagraph"/>
        <w:numPr>
          <w:ilvl w:val="0"/>
          <w:numId w:val="15"/>
        </w:numPr>
        <w:spacing w:after="0"/>
        <w:rPr>
          <w:i/>
        </w:rPr>
      </w:pPr>
      <w:r w:rsidRPr="00764088">
        <w:rPr>
          <w:i/>
        </w:rPr>
        <w:t>We are trialling the use of a variety of opportunities that would count towards “other activities” including, for example, volunteering on both an informal and formal basis</w:t>
      </w:r>
      <w:r w:rsidR="007D2828">
        <w:rPr>
          <w:i/>
        </w:rPr>
        <w:t xml:space="preserve"> and</w:t>
      </w:r>
      <w:r w:rsidRPr="00764088">
        <w:rPr>
          <w:i/>
        </w:rPr>
        <w:t xml:space="preserve"> on-line educational activities</w:t>
      </w:r>
      <w:r w:rsidR="007D2828">
        <w:rPr>
          <w:i/>
        </w:rPr>
        <w:t xml:space="preserve"> to promote engagement with the local community and personal and educational development.</w:t>
      </w:r>
      <w:r w:rsidRPr="00764088">
        <w:rPr>
          <w:i/>
        </w:rPr>
        <w:t xml:space="preserve"> </w:t>
      </w:r>
    </w:p>
    <w:p w14:paraId="7CCE0D06" w14:textId="797D830D" w:rsidR="003F45A8" w:rsidRPr="00764088" w:rsidRDefault="003F45A8" w:rsidP="003F45A8">
      <w:pPr>
        <w:pStyle w:val="ListParagraph"/>
        <w:numPr>
          <w:ilvl w:val="0"/>
          <w:numId w:val="15"/>
        </w:numPr>
        <w:spacing w:after="0"/>
        <w:rPr>
          <w:i/>
        </w:rPr>
      </w:pPr>
      <w:r w:rsidRPr="00764088">
        <w:rPr>
          <w:i/>
        </w:rPr>
        <w:t xml:space="preserve">If the requirements of unpaid work cannot be completed in the timescale due </w:t>
      </w:r>
      <w:r w:rsidR="002905DC" w:rsidRPr="00764088">
        <w:rPr>
          <w:i/>
        </w:rPr>
        <w:t>to</w:t>
      </w:r>
      <w:r w:rsidRPr="00764088">
        <w:rPr>
          <w:i/>
        </w:rPr>
        <w:t xml:space="preserve"> restrictions on placements, the Court will be kept informed and </w:t>
      </w:r>
      <w:r w:rsidR="007D2828">
        <w:rPr>
          <w:i/>
        </w:rPr>
        <w:t xml:space="preserve">any review of requirements deemed appropriate </w:t>
      </w:r>
      <w:r w:rsidRPr="00764088">
        <w:rPr>
          <w:i/>
        </w:rPr>
        <w:t>may be sought</w:t>
      </w:r>
      <w:r w:rsidR="002905DC" w:rsidRPr="00764088">
        <w:rPr>
          <w:i/>
        </w:rPr>
        <w:t xml:space="preserve"> at a later date</w:t>
      </w:r>
      <w:r w:rsidRPr="00764088">
        <w:rPr>
          <w:i/>
        </w:rPr>
        <w:t>.</w:t>
      </w:r>
    </w:p>
    <w:p w14:paraId="4EA4D03F" w14:textId="77777777" w:rsidR="003F45A8" w:rsidRPr="00764088" w:rsidRDefault="003F45A8">
      <w:pPr>
        <w:spacing w:after="0"/>
        <w:rPr>
          <w:i/>
        </w:rPr>
      </w:pPr>
    </w:p>
    <w:p w14:paraId="017478CA" w14:textId="07D6987E" w:rsidR="00606A3A" w:rsidRPr="00764088" w:rsidRDefault="003F45A8">
      <w:pPr>
        <w:spacing w:after="0"/>
        <w:rPr>
          <w:i/>
        </w:rPr>
      </w:pPr>
      <w:r w:rsidRPr="00764088">
        <w:rPr>
          <w:i/>
        </w:rPr>
        <w:t xml:space="preserve"> </w:t>
      </w:r>
      <w:r w:rsidR="00606A3A" w:rsidRPr="00764088">
        <w:rPr>
          <w:i/>
        </w:rPr>
        <w:br w:type="page"/>
      </w:r>
    </w:p>
    <w:p w14:paraId="1D5E276B" w14:textId="77777777" w:rsidR="00BA0421" w:rsidRPr="00764088" w:rsidRDefault="00BA0421">
      <w:pPr>
        <w:rPr>
          <w:i/>
        </w:rPr>
        <w:sectPr w:rsidR="00BA0421" w:rsidRPr="00764088" w:rsidSect="00244D68">
          <w:footerReference w:type="default" r:id="rId20"/>
          <w:pgSz w:w="11906" w:h="16838"/>
          <w:pgMar w:top="1440" w:right="1440" w:bottom="1440" w:left="1440" w:header="708" w:footer="708" w:gutter="0"/>
          <w:cols w:space="708"/>
          <w:docGrid w:linePitch="360"/>
        </w:sectPr>
      </w:pPr>
    </w:p>
    <w:p w14:paraId="760013E4" w14:textId="0AD1600A" w:rsidR="00066D1D" w:rsidRPr="00764088" w:rsidRDefault="0082746E" w:rsidP="00F9654C">
      <w:pPr>
        <w:pStyle w:val="Heading1"/>
      </w:pPr>
      <w:bookmarkStart w:id="12" w:name="_Toc43978183"/>
      <w:r w:rsidRPr="00764088">
        <w:lastRenderedPageBreak/>
        <w:t>2</w:t>
      </w:r>
      <w:r w:rsidRPr="00764088">
        <w:tab/>
        <w:t>Phase 1</w:t>
      </w:r>
      <w:bookmarkEnd w:id="12"/>
      <w:r w:rsidRPr="00764088">
        <w:t xml:space="preserve"> </w:t>
      </w:r>
    </w:p>
    <w:p w14:paraId="3F507752" w14:textId="77777777" w:rsidR="00804D27" w:rsidRPr="00764088" w:rsidRDefault="00804D27">
      <w:pPr>
        <w:rPr>
          <w:b/>
        </w:rPr>
      </w:pPr>
    </w:p>
    <w:p w14:paraId="786A8D35" w14:textId="0CFE5D22" w:rsidR="0082746E" w:rsidRPr="00F9654C" w:rsidRDefault="00804D27" w:rsidP="00F9654C">
      <w:pPr>
        <w:pStyle w:val="Heading2"/>
      </w:pPr>
      <w:bookmarkStart w:id="13" w:name="_Toc43978184"/>
      <w:r w:rsidRPr="00F9654C">
        <w:rPr>
          <w:rStyle w:val="A0"/>
          <w:rFonts w:cstheme="majorBidi"/>
          <w:b w:val="0"/>
          <w:bCs w:val="0"/>
          <w:color w:val="365F91" w:themeColor="accent1" w:themeShade="BF"/>
        </w:rPr>
        <w:t>2.1</w:t>
      </w:r>
      <w:r w:rsidRPr="00F9654C">
        <w:rPr>
          <w:rStyle w:val="A0"/>
          <w:rFonts w:cstheme="majorBidi"/>
          <w:b w:val="0"/>
          <w:bCs w:val="0"/>
          <w:color w:val="365F91" w:themeColor="accent1" w:themeShade="BF"/>
        </w:rPr>
        <w:tab/>
      </w:r>
      <w:r w:rsidR="0082746E" w:rsidRPr="00F9654C">
        <w:rPr>
          <w:rStyle w:val="A0"/>
          <w:rFonts w:cstheme="majorBidi"/>
          <w:b w:val="0"/>
          <w:bCs w:val="0"/>
          <w:color w:val="365F91" w:themeColor="accent1" w:themeShade="BF"/>
        </w:rPr>
        <w:t xml:space="preserve">Phase 1 </w:t>
      </w:r>
      <w:r w:rsidR="00E359FE" w:rsidRPr="00F9654C">
        <w:t>advice from Scottish Government:</w:t>
      </w:r>
      <w:bookmarkEnd w:id="13"/>
    </w:p>
    <w:p w14:paraId="73B85392" w14:textId="77777777" w:rsidR="00E359FE" w:rsidRPr="00764088" w:rsidRDefault="00E359FE" w:rsidP="0031750C">
      <w:pPr>
        <w:pStyle w:val="Default"/>
        <w:shd w:val="clear" w:color="auto" w:fill="F2F2F2" w:themeFill="background1" w:themeFillShade="F2"/>
        <w:rPr>
          <w:rFonts w:ascii="Arial" w:hAnsi="Arial"/>
          <w:color w:val="auto"/>
        </w:rPr>
      </w:pPr>
    </w:p>
    <w:p w14:paraId="28E13156" w14:textId="77777777" w:rsidR="00255DA9" w:rsidRPr="00764088" w:rsidRDefault="00255DA9" w:rsidP="0031750C">
      <w:pPr>
        <w:shd w:val="clear" w:color="auto" w:fill="F2F2F2" w:themeFill="background1" w:themeFillShade="F2"/>
        <w:autoSpaceDE w:val="0"/>
        <w:autoSpaceDN w:val="0"/>
        <w:adjustRightInd w:val="0"/>
        <w:spacing w:after="0" w:line="240" w:lineRule="auto"/>
        <w:rPr>
          <w:b/>
          <w:color w:val="000000"/>
        </w:rPr>
      </w:pPr>
      <w:r w:rsidRPr="00764088">
        <w:rPr>
          <w:b/>
          <w:color w:val="000000"/>
        </w:rPr>
        <w:t>Protective measures</w:t>
      </w:r>
    </w:p>
    <w:p w14:paraId="00247B40" w14:textId="622E76BF" w:rsidR="00255DA9" w:rsidRPr="00764088" w:rsidRDefault="00255DA9"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Physical distancing requirements in place. </w:t>
      </w:r>
    </w:p>
    <w:p w14:paraId="1298F263" w14:textId="77777777" w:rsidR="00255DA9" w:rsidRPr="00764088" w:rsidRDefault="00255DA9"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Frequent handwashing and hygiene measures for all. </w:t>
      </w:r>
    </w:p>
    <w:p w14:paraId="109772EC" w14:textId="77777777" w:rsidR="00255DA9" w:rsidRPr="00764088" w:rsidRDefault="00255DA9"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Cough etiquette is maintained. </w:t>
      </w:r>
    </w:p>
    <w:p w14:paraId="53360E11" w14:textId="1C249CA2" w:rsidR="0082746E" w:rsidRPr="00764088" w:rsidRDefault="00255DA9" w:rsidP="0031750C">
      <w:pPr>
        <w:shd w:val="clear" w:color="auto" w:fill="F2F2F2" w:themeFill="background1" w:themeFillShade="F2"/>
        <w:spacing w:after="0" w:line="240" w:lineRule="auto"/>
      </w:pPr>
      <w:r w:rsidRPr="00764088">
        <w:rPr>
          <w:color w:val="000000"/>
        </w:rPr>
        <w:t>Face coverings in enclosed public spaces, including public transport</w:t>
      </w:r>
      <w:r w:rsidR="0082746E" w:rsidRPr="00764088">
        <w:t>.</w:t>
      </w:r>
    </w:p>
    <w:p w14:paraId="6E143DD6" w14:textId="77777777" w:rsidR="005C6FED" w:rsidRPr="00764088" w:rsidRDefault="005C6FED" w:rsidP="0031750C">
      <w:pPr>
        <w:shd w:val="clear" w:color="auto" w:fill="F2F2F2" w:themeFill="background1" w:themeFillShade="F2"/>
        <w:autoSpaceDE w:val="0"/>
        <w:autoSpaceDN w:val="0"/>
        <w:adjustRightInd w:val="0"/>
        <w:spacing w:after="0" w:line="240" w:lineRule="auto"/>
        <w:rPr>
          <w:b/>
          <w:color w:val="000000"/>
        </w:rPr>
      </w:pPr>
    </w:p>
    <w:p w14:paraId="280FC896" w14:textId="15D60381" w:rsidR="00255DA9" w:rsidRPr="00764088" w:rsidRDefault="004E0513" w:rsidP="0031750C">
      <w:pPr>
        <w:shd w:val="clear" w:color="auto" w:fill="F2F2F2" w:themeFill="background1" w:themeFillShade="F2"/>
        <w:autoSpaceDE w:val="0"/>
        <w:autoSpaceDN w:val="0"/>
        <w:adjustRightInd w:val="0"/>
        <w:spacing w:after="0" w:line="240" w:lineRule="auto"/>
        <w:rPr>
          <w:b/>
          <w:color w:val="000000"/>
        </w:rPr>
      </w:pPr>
      <w:r w:rsidRPr="00764088">
        <w:rPr>
          <w:b/>
          <w:color w:val="000000"/>
        </w:rPr>
        <w:t>Seeing family and fri</w:t>
      </w:r>
      <w:r w:rsidR="00255DA9" w:rsidRPr="00764088">
        <w:rPr>
          <w:b/>
          <w:color w:val="000000"/>
        </w:rPr>
        <w:t>e</w:t>
      </w:r>
      <w:r w:rsidRPr="00764088">
        <w:rPr>
          <w:b/>
          <w:color w:val="000000"/>
        </w:rPr>
        <w:t>n</w:t>
      </w:r>
      <w:r w:rsidR="00255DA9" w:rsidRPr="00764088">
        <w:rPr>
          <w:b/>
          <w:color w:val="000000"/>
        </w:rPr>
        <w:t>ds</w:t>
      </w:r>
    </w:p>
    <w:p w14:paraId="1D030354" w14:textId="008EEC73" w:rsidR="00255DA9" w:rsidRPr="00764088" w:rsidRDefault="00255DA9"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More outdoor activity permitted – such as being able to sit in the park, as long as physically distanced. </w:t>
      </w:r>
    </w:p>
    <w:p w14:paraId="6955EFB3" w14:textId="05A1025C" w:rsidR="00E359FE" w:rsidRPr="00764088" w:rsidRDefault="00255DA9" w:rsidP="0031750C">
      <w:pPr>
        <w:shd w:val="clear" w:color="auto" w:fill="F2F2F2" w:themeFill="background1" w:themeFillShade="F2"/>
        <w:spacing w:after="0" w:line="240" w:lineRule="auto"/>
        <w:rPr>
          <w:color w:val="000000"/>
        </w:rPr>
      </w:pPr>
      <w:r w:rsidRPr="009E2424">
        <w:rPr>
          <w:rFonts w:cs="Arial"/>
          <w:color w:val="000000"/>
          <w:szCs w:val="24"/>
        </w:rPr>
        <w:t>Meeting</w:t>
      </w:r>
      <w:r w:rsidRPr="00764088">
        <w:rPr>
          <w:color w:val="000000"/>
        </w:rPr>
        <w:t xml:space="preserve"> up with another household outdoors, in small numbers, including in gardens, but with physical distancing required</w:t>
      </w:r>
      <w:r w:rsidR="00A843F2">
        <w:rPr>
          <w:rFonts w:cs="Arial"/>
          <w:color w:val="000000"/>
        </w:rPr>
        <w:t>.</w:t>
      </w:r>
      <w:r w:rsidRPr="00764088">
        <w:rPr>
          <w:color w:val="000000"/>
        </w:rPr>
        <w:t xml:space="preserve"> </w:t>
      </w:r>
    </w:p>
    <w:p w14:paraId="19952704" w14:textId="77777777" w:rsidR="005C6FED" w:rsidRPr="00764088" w:rsidRDefault="005C6FED" w:rsidP="0031750C">
      <w:pPr>
        <w:shd w:val="clear" w:color="auto" w:fill="F2F2F2" w:themeFill="background1" w:themeFillShade="F2"/>
        <w:autoSpaceDE w:val="0"/>
        <w:autoSpaceDN w:val="0"/>
        <w:adjustRightInd w:val="0"/>
        <w:spacing w:after="0" w:line="240" w:lineRule="auto"/>
        <w:rPr>
          <w:b/>
          <w:color w:val="000000"/>
        </w:rPr>
      </w:pPr>
    </w:p>
    <w:p w14:paraId="707EBBCA" w14:textId="77777777" w:rsidR="00255DA9" w:rsidRPr="00764088" w:rsidRDefault="00255DA9" w:rsidP="0031750C">
      <w:pPr>
        <w:shd w:val="clear" w:color="auto" w:fill="F2F2F2" w:themeFill="background1" w:themeFillShade="F2"/>
        <w:autoSpaceDE w:val="0"/>
        <w:autoSpaceDN w:val="0"/>
        <w:adjustRightInd w:val="0"/>
        <w:spacing w:after="0" w:line="240" w:lineRule="auto"/>
        <w:rPr>
          <w:b/>
          <w:color w:val="000000"/>
        </w:rPr>
      </w:pPr>
      <w:r w:rsidRPr="00764088">
        <w:rPr>
          <w:b/>
          <w:color w:val="000000"/>
        </w:rPr>
        <w:t>Getting around</w:t>
      </w:r>
    </w:p>
    <w:p w14:paraId="512198D5" w14:textId="50BD82A1" w:rsidR="00255DA9" w:rsidRPr="00764088" w:rsidRDefault="004E0513"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W</w:t>
      </w:r>
      <w:r w:rsidR="00255DA9" w:rsidRPr="00764088">
        <w:rPr>
          <w:color w:val="000000"/>
        </w:rPr>
        <w:t xml:space="preserve">here home working is not possible businesses and organisations are encouraged to manage travel demand through staggered start times and flexible working patterns. </w:t>
      </w:r>
    </w:p>
    <w:p w14:paraId="10F0FB20" w14:textId="77777777" w:rsidR="00255DA9" w:rsidRPr="00764088" w:rsidRDefault="00255DA9"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Permitted to travel short distances for outdoor leisure and exercise but advice to stay within a short distance of your local community (broadly within 5 miles) and travel by walk, wheel and cycle where possible. </w:t>
      </w:r>
    </w:p>
    <w:p w14:paraId="13C352AD" w14:textId="06849934" w:rsidR="00255DA9" w:rsidRPr="00764088" w:rsidRDefault="00255DA9" w:rsidP="0031750C">
      <w:pPr>
        <w:shd w:val="clear" w:color="auto" w:fill="F2F2F2" w:themeFill="background1" w:themeFillShade="F2"/>
        <w:spacing w:after="0" w:line="240" w:lineRule="auto"/>
        <w:rPr>
          <w:color w:val="000000"/>
        </w:rPr>
      </w:pPr>
      <w:r w:rsidRPr="00764088">
        <w:rPr>
          <w:color w:val="000000"/>
        </w:rPr>
        <w:t xml:space="preserve">International border health measures are introduced. </w:t>
      </w:r>
    </w:p>
    <w:p w14:paraId="0A068A11" w14:textId="77777777" w:rsidR="005C6FED" w:rsidRPr="00764088" w:rsidRDefault="005C6FED" w:rsidP="0031750C">
      <w:pPr>
        <w:shd w:val="clear" w:color="auto" w:fill="F2F2F2" w:themeFill="background1" w:themeFillShade="F2"/>
        <w:spacing w:after="0" w:line="240" w:lineRule="auto"/>
        <w:rPr>
          <w:b/>
        </w:rPr>
      </w:pPr>
    </w:p>
    <w:p w14:paraId="47477783" w14:textId="424BEF01" w:rsidR="00255DA9" w:rsidRPr="00764088" w:rsidRDefault="00255DA9" w:rsidP="0031750C">
      <w:pPr>
        <w:shd w:val="clear" w:color="auto" w:fill="F2F2F2" w:themeFill="background1" w:themeFillShade="F2"/>
        <w:spacing w:after="0" w:line="240" w:lineRule="auto"/>
        <w:rPr>
          <w:b/>
        </w:rPr>
      </w:pPr>
      <w:r w:rsidRPr="00764088">
        <w:rPr>
          <w:b/>
        </w:rPr>
        <w:t>Schools, childcare and educational settings</w:t>
      </w:r>
    </w:p>
    <w:p w14:paraId="00DB2792" w14:textId="77777777" w:rsidR="00255DA9" w:rsidRPr="00764088" w:rsidRDefault="00255DA9"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School staff return to schools. </w:t>
      </w:r>
    </w:p>
    <w:p w14:paraId="7289CE93" w14:textId="77777777" w:rsidR="00255DA9" w:rsidRPr="00764088" w:rsidRDefault="00255DA9"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Increased number of children accessing critical childcare provision. </w:t>
      </w:r>
    </w:p>
    <w:p w14:paraId="2BC6C2A2" w14:textId="77777777" w:rsidR="00255DA9" w:rsidRPr="00764088" w:rsidRDefault="00255DA9"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Re-opening of child minding services and fully outdoor nursery provision. </w:t>
      </w:r>
    </w:p>
    <w:p w14:paraId="761CD66C" w14:textId="52F19DE3" w:rsidR="00255DA9" w:rsidRPr="00764088" w:rsidRDefault="00255DA9" w:rsidP="0031750C">
      <w:pPr>
        <w:shd w:val="clear" w:color="auto" w:fill="F2F2F2" w:themeFill="background1" w:themeFillShade="F2"/>
        <w:spacing w:after="0" w:line="240" w:lineRule="auto"/>
        <w:rPr>
          <w:b/>
        </w:rPr>
      </w:pPr>
      <w:r w:rsidRPr="00764088">
        <w:rPr>
          <w:color w:val="000000"/>
        </w:rPr>
        <w:t xml:space="preserve">Transition support available to pupils starting P1 and S1 where possible. </w:t>
      </w:r>
    </w:p>
    <w:p w14:paraId="37EB57D6" w14:textId="77777777" w:rsidR="005C6FED" w:rsidRPr="00764088" w:rsidRDefault="005C6FED" w:rsidP="0031750C">
      <w:pPr>
        <w:shd w:val="clear" w:color="auto" w:fill="F2F2F2" w:themeFill="background1" w:themeFillShade="F2"/>
        <w:spacing w:after="0" w:line="240" w:lineRule="auto"/>
        <w:rPr>
          <w:b/>
        </w:rPr>
      </w:pPr>
    </w:p>
    <w:p w14:paraId="1D759117" w14:textId="2095B9AD" w:rsidR="00255DA9" w:rsidRPr="00764088" w:rsidRDefault="00255DA9" w:rsidP="0031750C">
      <w:pPr>
        <w:shd w:val="clear" w:color="auto" w:fill="F2F2F2" w:themeFill="background1" w:themeFillShade="F2"/>
        <w:spacing w:after="0" w:line="240" w:lineRule="auto"/>
        <w:rPr>
          <w:b/>
        </w:rPr>
      </w:pPr>
      <w:r w:rsidRPr="00764088">
        <w:rPr>
          <w:b/>
        </w:rPr>
        <w:t>Working</w:t>
      </w:r>
    </w:p>
    <w:p w14:paraId="176E91CA" w14:textId="77777777" w:rsidR="00255DA9" w:rsidRPr="00764088" w:rsidRDefault="00255DA9"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Remote working remains the default position for those who can. </w:t>
      </w:r>
    </w:p>
    <w:p w14:paraId="07DBB320" w14:textId="77777777" w:rsidR="00255DA9" w:rsidRPr="00764088" w:rsidRDefault="00255DA9"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For those workplaces that are reopening, employers should encourage staggered start times and flexible working. </w:t>
      </w:r>
    </w:p>
    <w:p w14:paraId="127383B5" w14:textId="77777777" w:rsidR="00255DA9" w:rsidRPr="00764088" w:rsidRDefault="00255DA9"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Non-essential </w:t>
      </w:r>
      <w:r w:rsidRPr="00764088">
        <w:rPr>
          <w:b/>
          <w:color w:val="000000"/>
        </w:rPr>
        <w:t xml:space="preserve">outdoor </w:t>
      </w:r>
      <w:r w:rsidRPr="00764088">
        <w:rPr>
          <w:color w:val="000000"/>
        </w:rPr>
        <w:t xml:space="preserve">workplaces with physical distancing resume once relevant guidance agreed. </w:t>
      </w:r>
    </w:p>
    <w:p w14:paraId="2B00E3B6" w14:textId="17C133FD" w:rsidR="00255DA9" w:rsidRPr="00764088" w:rsidRDefault="00255DA9" w:rsidP="0031750C">
      <w:pPr>
        <w:shd w:val="clear" w:color="auto" w:fill="F2F2F2" w:themeFill="background1" w:themeFillShade="F2"/>
        <w:spacing w:after="0" w:line="240" w:lineRule="auto"/>
        <w:rPr>
          <w:color w:val="000000"/>
        </w:rPr>
      </w:pPr>
      <w:r w:rsidRPr="00764088">
        <w:rPr>
          <w:color w:val="000000"/>
        </w:rPr>
        <w:t xml:space="preserve">Workplaces resuming in later phases can undertake preparatory work on physical distancing and hygiene measures. </w:t>
      </w:r>
    </w:p>
    <w:p w14:paraId="5A958648" w14:textId="77777777" w:rsidR="005C6FED" w:rsidRPr="00764088" w:rsidRDefault="005C6FED" w:rsidP="0031750C">
      <w:pPr>
        <w:shd w:val="clear" w:color="auto" w:fill="F2F2F2" w:themeFill="background1" w:themeFillShade="F2"/>
        <w:spacing w:after="0" w:line="240" w:lineRule="auto"/>
        <w:rPr>
          <w:b/>
          <w:color w:val="000000"/>
        </w:rPr>
      </w:pPr>
    </w:p>
    <w:p w14:paraId="69F43FF5" w14:textId="5165CFF7" w:rsidR="00255DA9" w:rsidRPr="00764088" w:rsidRDefault="00255DA9" w:rsidP="0031750C">
      <w:pPr>
        <w:shd w:val="clear" w:color="auto" w:fill="F2F2F2" w:themeFill="background1" w:themeFillShade="F2"/>
        <w:spacing w:after="0" w:line="240" w:lineRule="auto"/>
        <w:rPr>
          <w:b/>
          <w:color w:val="000000"/>
        </w:rPr>
      </w:pPr>
      <w:r w:rsidRPr="00764088">
        <w:rPr>
          <w:b/>
          <w:color w:val="000000"/>
        </w:rPr>
        <w:t>Sport, Culture and Leisure</w:t>
      </w:r>
    </w:p>
    <w:p w14:paraId="367BE32B" w14:textId="77777777" w:rsidR="00255DA9" w:rsidRPr="00764088" w:rsidRDefault="00255DA9"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Unrestricted outdoors exercise adhering to distancing measures. </w:t>
      </w:r>
    </w:p>
    <w:p w14:paraId="49E822B4" w14:textId="66A696FD" w:rsidR="00255DA9" w:rsidRPr="00764088" w:rsidRDefault="00255DA9" w:rsidP="0031750C">
      <w:pPr>
        <w:shd w:val="clear" w:color="auto" w:fill="F2F2F2" w:themeFill="background1" w:themeFillShade="F2"/>
        <w:spacing w:after="0" w:line="240" w:lineRule="auto"/>
        <w:rPr>
          <w:color w:val="000000"/>
        </w:rPr>
      </w:pPr>
      <w:r w:rsidRPr="00764088">
        <w:rPr>
          <w:color w:val="000000"/>
        </w:rPr>
        <w:t xml:space="preserve">Non-contact, outdoor activities in your local areas e.g. golf, hiking, canoeing, outdoor swimming, angling. </w:t>
      </w:r>
    </w:p>
    <w:p w14:paraId="354D5452" w14:textId="77777777" w:rsidR="005C6FED" w:rsidRPr="00764088" w:rsidRDefault="005C6FED" w:rsidP="0031750C">
      <w:pPr>
        <w:shd w:val="clear" w:color="auto" w:fill="F2F2F2" w:themeFill="background1" w:themeFillShade="F2"/>
        <w:spacing w:after="0" w:line="240" w:lineRule="auto"/>
        <w:rPr>
          <w:b/>
          <w:color w:val="000000"/>
        </w:rPr>
      </w:pPr>
    </w:p>
    <w:p w14:paraId="1FFB5994" w14:textId="0B7F24D5" w:rsidR="00255DA9" w:rsidRPr="00764088" w:rsidRDefault="00255DA9" w:rsidP="0031750C">
      <w:pPr>
        <w:shd w:val="clear" w:color="auto" w:fill="F2F2F2" w:themeFill="background1" w:themeFillShade="F2"/>
        <w:spacing w:after="0" w:line="240" w:lineRule="auto"/>
        <w:rPr>
          <w:b/>
          <w:color w:val="000000"/>
        </w:rPr>
      </w:pPr>
      <w:r w:rsidRPr="00764088">
        <w:rPr>
          <w:b/>
          <w:color w:val="000000"/>
        </w:rPr>
        <w:t>Community and public services</w:t>
      </w:r>
    </w:p>
    <w:p w14:paraId="0D8E0163" w14:textId="77777777" w:rsidR="00255DA9" w:rsidRPr="00764088" w:rsidRDefault="00255DA9"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Gradual resumption of key support services at the community level with physical distancing and hygiene measures. </w:t>
      </w:r>
    </w:p>
    <w:p w14:paraId="1BD7FC8C" w14:textId="77777777" w:rsidR="00255DA9" w:rsidRPr="00764088" w:rsidRDefault="00255DA9"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lastRenderedPageBreak/>
        <w:t xml:space="preserve">Restarting face-to-face Children’s Hearings with physical distancing. </w:t>
      </w:r>
    </w:p>
    <w:p w14:paraId="48004892" w14:textId="77777777" w:rsidR="00255DA9" w:rsidRPr="00764088" w:rsidRDefault="00255DA9"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Greater direct contact for social work and support services with at-risk groups and families with physical distancing and hygiene measures. </w:t>
      </w:r>
    </w:p>
    <w:p w14:paraId="4DECEE57" w14:textId="77777777" w:rsidR="00255DA9" w:rsidRPr="00764088" w:rsidRDefault="00255DA9"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Access to respite/day care to support unpaid carers and for families with a disabled family member. </w:t>
      </w:r>
    </w:p>
    <w:p w14:paraId="15806FA0" w14:textId="77777777" w:rsidR="00255DA9" w:rsidRPr="00764088" w:rsidRDefault="00255DA9"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Household Waste Recycling Centres open. </w:t>
      </w:r>
    </w:p>
    <w:p w14:paraId="3B5D75DB" w14:textId="278FF55A" w:rsidR="00255DA9" w:rsidRPr="00764088" w:rsidRDefault="00255DA9" w:rsidP="0031750C">
      <w:pPr>
        <w:shd w:val="clear" w:color="auto" w:fill="F2F2F2" w:themeFill="background1" w:themeFillShade="F2"/>
        <w:spacing w:after="0" w:line="240" w:lineRule="auto"/>
        <w:rPr>
          <w:color w:val="000000"/>
        </w:rPr>
      </w:pPr>
      <w:r w:rsidRPr="00764088">
        <w:rPr>
          <w:color w:val="000000"/>
        </w:rPr>
        <w:t>Re-opening of court and tribunal buildings, with limited business and public access</w:t>
      </w:r>
      <w:r w:rsidR="00E52F45">
        <w:rPr>
          <w:rFonts w:cs="Arial"/>
          <w:color w:val="000000"/>
        </w:rPr>
        <w:t>.</w:t>
      </w:r>
    </w:p>
    <w:p w14:paraId="72A8914C" w14:textId="77777777" w:rsidR="005C6FED" w:rsidRPr="00764088" w:rsidRDefault="005C6FED" w:rsidP="0031750C">
      <w:pPr>
        <w:shd w:val="clear" w:color="auto" w:fill="F2F2F2" w:themeFill="background1" w:themeFillShade="F2"/>
        <w:spacing w:after="0" w:line="240" w:lineRule="auto"/>
        <w:rPr>
          <w:b/>
          <w:color w:val="000000"/>
        </w:rPr>
      </w:pPr>
    </w:p>
    <w:p w14:paraId="68C2C6EB" w14:textId="081ECA92" w:rsidR="00255DA9" w:rsidRPr="00764088" w:rsidRDefault="00255DA9" w:rsidP="0031750C">
      <w:pPr>
        <w:shd w:val="clear" w:color="auto" w:fill="F2F2F2" w:themeFill="background1" w:themeFillShade="F2"/>
        <w:spacing w:after="0" w:line="240" w:lineRule="auto"/>
        <w:rPr>
          <w:b/>
          <w:color w:val="000000"/>
        </w:rPr>
      </w:pPr>
      <w:r w:rsidRPr="00764088">
        <w:rPr>
          <w:b/>
          <w:color w:val="000000"/>
        </w:rPr>
        <w:t>Public gatherings</w:t>
      </w:r>
    </w:p>
    <w:p w14:paraId="217E225A" w14:textId="77777777" w:rsidR="00255DA9" w:rsidRPr="00764088" w:rsidRDefault="00255DA9"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No public gatherings permitted except for meetings of two households, outdoors and with physical distancing. </w:t>
      </w:r>
    </w:p>
    <w:p w14:paraId="47DB03B3" w14:textId="77777777" w:rsidR="005C6FED" w:rsidRPr="00764088" w:rsidRDefault="005C6FED" w:rsidP="0031750C">
      <w:pPr>
        <w:shd w:val="clear" w:color="auto" w:fill="F2F2F2" w:themeFill="background1" w:themeFillShade="F2"/>
        <w:spacing w:after="0" w:line="240" w:lineRule="auto"/>
        <w:rPr>
          <w:b/>
        </w:rPr>
      </w:pPr>
    </w:p>
    <w:p w14:paraId="1FD34C32" w14:textId="30C502E9" w:rsidR="00255DA9" w:rsidRPr="00764088" w:rsidRDefault="00B803A2" w:rsidP="0031750C">
      <w:pPr>
        <w:shd w:val="clear" w:color="auto" w:fill="F2F2F2" w:themeFill="background1" w:themeFillShade="F2"/>
        <w:spacing w:after="0" w:line="240" w:lineRule="auto"/>
        <w:rPr>
          <w:b/>
        </w:rPr>
      </w:pPr>
      <w:r w:rsidRPr="00764088">
        <w:rPr>
          <w:b/>
        </w:rPr>
        <w:t>Health and Social Care</w:t>
      </w:r>
    </w:p>
    <w:p w14:paraId="129D5965"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Beginning to safely restart NHS services, covering primary, and community services including mental health. </w:t>
      </w:r>
    </w:p>
    <w:p w14:paraId="397B294B"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Phased resumption of some GP services supported by an increase in digital consultations. </w:t>
      </w:r>
    </w:p>
    <w:p w14:paraId="44EC0587"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Roll out the NHS Pharmacy First Scotland service in community pharmacies. </w:t>
      </w:r>
    </w:p>
    <w:p w14:paraId="2D9CD95F"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Increase care offered at emergency dental hubs as practices prepare to open. </w:t>
      </w:r>
    </w:p>
    <w:p w14:paraId="110D641D" w14:textId="796BD193" w:rsidR="00B803A2" w:rsidRPr="00764088" w:rsidRDefault="00B803A2" w:rsidP="0031750C">
      <w:pPr>
        <w:shd w:val="clear" w:color="auto" w:fill="F2F2F2" w:themeFill="background1" w:themeFillShade="F2"/>
        <w:spacing w:line="240" w:lineRule="auto"/>
        <w:rPr>
          <w:b/>
        </w:rPr>
      </w:pPr>
      <w:r w:rsidRPr="00764088">
        <w:rPr>
          <w:color w:val="000000"/>
        </w:rPr>
        <w:t xml:space="preserve">Restart, where possible, urgent electives previously paused. </w:t>
      </w:r>
    </w:p>
    <w:p w14:paraId="16BE60D6" w14:textId="77777777" w:rsidR="00255DA9" w:rsidRPr="00764088" w:rsidRDefault="00255DA9" w:rsidP="00255DA9">
      <w:pPr>
        <w:shd w:val="clear" w:color="auto" w:fill="FFFFFF" w:themeFill="background1"/>
        <w:rPr>
          <w:b/>
        </w:rPr>
      </w:pPr>
    </w:p>
    <w:p w14:paraId="20D99659" w14:textId="15479AC0" w:rsidR="00E359FE" w:rsidRPr="006D714D" w:rsidRDefault="00804D27" w:rsidP="00F9654C">
      <w:pPr>
        <w:pStyle w:val="Heading2"/>
      </w:pPr>
      <w:bookmarkStart w:id="14" w:name="_Toc43978185"/>
      <w:r w:rsidRPr="006D714D">
        <w:t>2.2</w:t>
      </w:r>
      <w:r w:rsidRPr="006D714D">
        <w:tab/>
      </w:r>
      <w:r w:rsidR="00E359FE" w:rsidRPr="006D714D">
        <w:t>What this means for Justice Social Work</w:t>
      </w:r>
      <w:bookmarkEnd w:id="14"/>
    </w:p>
    <w:p w14:paraId="65767378" w14:textId="2DA43DC7" w:rsidR="00E359FE" w:rsidRPr="006D714D" w:rsidRDefault="00804D27" w:rsidP="0082746E">
      <w:pPr>
        <w:rPr>
          <w:rFonts w:cs="Arial"/>
          <w:szCs w:val="24"/>
        </w:rPr>
      </w:pPr>
      <w:r w:rsidRPr="006D714D">
        <w:rPr>
          <w:rFonts w:cs="Arial"/>
          <w:szCs w:val="24"/>
        </w:rPr>
        <w:t>2.2.1</w:t>
      </w:r>
      <w:r w:rsidR="0027567B" w:rsidRPr="006D714D">
        <w:rPr>
          <w:rFonts w:cs="Arial"/>
          <w:szCs w:val="24"/>
        </w:rPr>
        <w:tab/>
      </w:r>
      <w:r w:rsidR="007208AD" w:rsidRPr="006D714D">
        <w:rPr>
          <w:rFonts w:cs="Arial"/>
          <w:szCs w:val="24"/>
        </w:rPr>
        <w:t xml:space="preserve"> </w:t>
      </w:r>
      <w:r w:rsidR="00E150F3" w:rsidRPr="006D714D">
        <w:rPr>
          <w:rFonts w:cs="Arial"/>
          <w:szCs w:val="24"/>
        </w:rPr>
        <w:t>All local areas will be using many or all of these approaches already.  Where further creative approaches are tested out, they can be added to future versions of this paper.</w:t>
      </w:r>
      <w:r w:rsidR="004E0513" w:rsidRPr="006D714D">
        <w:rPr>
          <w:rFonts w:cs="Arial"/>
          <w:szCs w:val="24"/>
        </w:rPr>
        <w:t xml:space="preserve">  In Phase 1, there are, comparative to Phases 2-4, the greatest restric</w:t>
      </w:r>
      <w:r w:rsidR="00986BCB" w:rsidRPr="006D714D">
        <w:rPr>
          <w:rFonts w:cs="Arial"/>
          <w:szCs w:val="24"/>
        </w:rPr>
        <w:t>tions on the ways we can work.</w:t>
      </w:r>
      <w:r w:rsidR="004E0513" w:rsidRPr="006D714D">
        <w:rPr>
          <w:rFonts w:cs="Arial"/>
          <w:szCs w:val="24"/>
        </w:rPr>
        <w:t xml:space="preserve"> </w:t>
      </w:r>
    </w:p>
    <w:tbl>
      <w:tblPr>
        <w:tblStyle w:val="TableGrid"/>
        <w:tblW w:w="9464" w:type="dxa"/>
        <w:tblLook w:val="04A0" w:firstRow="1" w:lastRow="0" w:firstColumn="1" w:lastColumn="0" w:noHBand="0" w:noVBand="1"/>
      </w:tblPr>
      <w:tblGrid>
        <w:gridCol w:w="663"/>
        <w:gridCol w:w="1855"/>
        <w:gridCol w:w="6946"/>
      </w:tblGrid>
      <w:tr w:rsidR="002E0CAB" w:rsidRPr="006D714D" w14:paraId="183AFE0A" w14:textId="77777777" w:rsidTr="00244D68">
        <w:trPr>
          <w:tblHeader/>
        </w:trPr>
        <w:tc>
          <w:tcPr>
            <w:tcW w:w="663" w:type="dxa"/>
          </w:tcPr>
          <w:p w14:paraId="7FAA0AD1" w14:textId="77777777" w:rsidR="002E0CAB" w:rsidRPr="006D714D" w:rsidRDefault="002E0CAB" w:rsidP="004955C2">
            <w:pPr>
              <w:rPr>
                <w:rFonts w:cs="Arial"/>
                <w:b/>
                <w:szCs w:val="24"/>
              </w:rPr>
            </w:pPr>
          </w:p>
        </w:tc>
        <w:tc>
          <w:tcPr>
            <w:tcW w:w="1855" w:type="dxa"/>
          </w:tcPr>
          <w:p w14:paraId="396DEEF5" w14:textId="77777777" w:rsidR="002E0CAB" w:rsidRPr="006D714D" w:rsidRDefault="002E0CAB" w:rsidP="004955C2">
            <w:pPr>
              <w:rPr>
                <w:rFonts w:cs="Arial"/>
                <w:b/>
                <w:szCs w:val="24"/>
              </w:rPr>
            </w:pPr>
            <w:r w:rsidRPr="006D714D">
              <w:rPr>
                <w:rFonts w:cs="Arial"/>
                <w:b/>
                <w:szCs w:val="24"/>
              </w:rPr>
              <w:t xml:space="preserve">Domain </w:t>
            </w:r>
          </w:p>
        </w:tc>
        <w:tc>
          <w:tcPr>
            <w:tcW w:w="6946" w:type="dxa"/>
          </w:tcPr>
          <w:p w14:paraId="2B0FCD12" w14:textId="0C375C42" w:rsidR="002E0CAB" w:rsidRPr="006D714D" w:rsidRDefault="00BA0421" w:rsidP="00BA0421">
            <w:pPr>
              <w:rPr>
                <w:rFonts w:cs="Arial"/>
                <w:b/>
                <w:szCs w:val="24"/>
              </w:rPr>
            </w:pPr>
            <w:r w:rsidRPr="006D714D">
              <w:rPr>
                <w:rFonts w:cs="Arial"/>
                <w:b/>
                <w:szCs w:val="24"/>
              </w:rPr>
              <w:t>Phase 1 o</w:t>
            </w:r>
            <w:r w:rsidR="002E0CAB" w:rsidRPr="006D714D">
              <w:rPr>
                <w:rFonts w:cs="Arial"/>
                <w:b/>
                <w:szCs w:val="24"/>
              </w:rPr>
              <w:t>ptions/solutions</w:t>
            </w:r>
          </w:p>
        </w:tc>
      </w:tr>
      <w:tr w:rsidR="002E0CAB" w:rsidRPr="006D714D" w14:paraId="57C87349" w14:textId="77777777" w:rsidTr="00244D68">
        <w:tc>
          <w:tcPr>
            <w:tcW w:w="663" w:type="dxa"/>
          </w:tcPr>
          <w:p w14:paraId="2A307896" w14:textId="77777777" w:rsidR="002E0CAB" w:rsidRPr="006D714D" w:rsidRDefault="002E0CAB" w:rsidP="004955C2">
            <w:pPr>
              <w:rPr>
                <w:rFonts w:cs="Arial"/>
                <w:szCs w:val="24"/>
              </w:rPr>
            </w:pPr>
            <w:r w:rsidRPr="006D714D">
              <w:rPr>
                <w:rFonts w:cs="Arial"/>
                <w:szCs w:val="24"/>
              </w:rPr>
              <w:t>1</w:t>
            </w:r>
          </w:p>
        </w:tc>
        <w:tc>
          <w:tcPr>
            <w:tcW w:w="1855" w:type="dxa"/>
          </w:tcPr>
          <w:p w14:paraId="208ED9C0" w14:textId="25C5ECA9" w:rsidR="002E0CAB" w:rsidRPr="006D714D" w:rsidRDefault="00A21282" w:rsidP="004955C2">
            <w:pPr>
              <w:rPr>
                <w:rFonts w:cs="Arial"/>
                <w:szCs w:val="24"/>
              </w:rPr>
            </w:pPr>
            <w:r w:rsidRPr="00A21282">
              <w:rPr>
                <w:rFonts w:cs="Arial"/>
              </w:rPr>
              <w:t>Community and post release supervision, drug treatment and testing orders</w:t>
            </w:r>
          </w:p>
        </w:tc>
        <w:tc>
          <w:tcPr>
            <w:tcW w:w="6946" w:type="dxa"/>
          </w:tcPr>
          <w:p w14:paraId="01C08BA3" w14:textId="77777777" w:rsidR="00E150F3" w:rsidRPr="006D714D" w:rsidRDefault="005C6FED" w:rsidP="009825E0">
            <w:pPr>
              <w:rPr>
                <w:rFonts w:cs="Arial"/>
                <w:b/>
                <w:szCs w:val="24"/>
              </w:rPr>
            </w:pPr>
            <w:r w:rsidRPr="006D714D">
              <w:rPr>
                <w:rFonts w:cs="Arial"/>
                <w:b/>
                <w:szCs w:val="24"/>
              </w:rPr>
              <w:t>Local approaches:</w:t>
            </w:r>
          </w:p>
          <w:p w14:paraId="4B52C0D8" w14:textId="77777777" w:rsidR="00E150F3" w:rsidRPr="006D714D" w:rsidRDefault="00E150F3" w:rsidP="009825E0">
            <w:pPr>
              <w:rPr>
                <w:rFonts w:cs="Arial"/>
                <w:szCs w:val="24"/>
              </w:rPr>
            </w:pPr>
            <w:r w:rsidRPr="006D714D">
              <w:rPr>
                <w:rFonts w:cs="Arial"/>
                <w:szCs w:val="24"/>
              </w:rPr>
              <w:t>Increase ability for staff to work from home and access the systems they need remotely.</w:t>
            </w:r>
          </w:p>
          <w:p w14:paraId="78916AF2" w14:textId="6E873F36" w:rsidR="009825E0" w:rsidRPr="006D714D" w:rsidRDefault="009825E0" w:rsidP="009825E0">
            <w:pPr>
              <w:rPr>
                <w:rFonts w:cs="Arial"/>
                <w:b/>
                <w:szCs w:val="24"/>
              </w:rPr>
            </w:pPr>
            <w:r w:rsidRPr="006D714D">
              <w:rPr>
                <w:rFonts w:cs="Arial"/>
                <w:szCs w:val="24"/>
              </w:rPr>
              <w:t xml:space="preserve">Suitable PPE for each </w:t>
            </w:r>
            <w:r w:rsidR="00775209" w:rsidRPr="006D714D">
              <w:rPr>
                <w:rFonts w:cs="Arial"/>
                <w:szCs w:val="24"/>
              </w:rPr>
              <w:t>activity</w:t>
            </w:r>
            <w:r w:rsidR="00B327ED">
              <w:rPr>
                <w:rFonts w:cs="Arial"/>
                <w:szCs w:val="24"/>
              </w:rPr>
              <w:t>.</w:t>
            </w:r>
          </w:p>
          <w:p w14:paraId="5469A1D0" w14:textId="598D787F" w:rsidR="005C6FED" w:rsidRPr="006D714D" w:rsidRDefault="007F2AE5" w:rsidP="005C6FED">
            <w:pPr>
              <w:rPr>
                <w:rFonts w:cs="Arial"/>
                <w:szCs w:val="24"/>
              </w:rPr>
            </w:pPr>
            <w:r>
              <w:rPr>
                <w:rFonts w:cs="Arial"/>
                <w:szCs w:val="24"/>
              </w:rPr>
              <w:t xml:space="preserve">Consider guidance on </w:t>
            </w:r>
            <w:r w:rsidR="005C6FED" w:rsidRPr="006D714D">
              <w:rPr>
                <w:rFonts w:cs="Arial"/>
                <w:szCs w:val="24"/>
              </w:rPr>
              <w:t>perspex screens.</w:t>
            </w:r>
          </w:p>
          <w:p w14:paraId="4B019642" w14:textId="3AC83CA2" w:rsidR="00110CC6" w:rsidRDefault="005C6FED" w:rsidP="005C6FED">
            <w:pPr>
              <w:rPr>
                <w:rFonts w:cs="Arial"/>
                <w:szCs w:val="24"/>
              </w:rPr>
            </w:pPr>
            <w:r w:rsidRPr="006D714D">
              <w:rPr>
                <w:rFonts w:cs="Arial"/>
                <w:szCs w:val="24"/>
              </w:rPr>
              <w:t>Ensure</w:t>
            </w:r>
            <w:r w:rsidR="00110CC6">
              <w:rPr>
                <w:rFonts w:cs="Arial"/>
                <w:szCs w:val="24"/>
              </w:rPr>
              <w:t xml:space="preserve"> </w:t>
            </w:r>
            <w:hyperlink r:id="rId21" w:history="1">
              <w:r w:rsidR="00110CC6" w:rsidRPr="00110CC6">
                <w:rPr>
                  <w:rStyle w:val="Hyperlink"/>
                  <w:rFonts w:cs="Arial"/>
                  <w:szCs w:val="24"/>
                </w:rPr>
                <w:t>appropriate PPE</w:t>
              </w:r>
            </w:hyperlink>
            <w:r w:rsidR="00110CC6">
              <w:rPr>
                <w:rFonts w:cs="Arial"/>
                <w:szCs w:val="24"/>
              </w:rPr>
              <w:t xml:space="preserve"> is available for the task</w:t>
            </w:r>
            <w:r w:rsidR="00B327ED">
              <w:rPr>
                <w:rFonts w:cs="Arial"/>
                <w:szCs w:val="24"/>
              </w:rPr>
              <w:t xml:space="preserve"> </w:t>
            </w:r>
            <w:r w:rsidR="00110CC6">
              <w:rPr>
                <w:rFonts w:cs="Arial"/>
                <w:szCs w:val="24"/>
              </w:rPr>
              <w:t>- this is especially important when dealing with oral swabs for DTTOs.</w:t>
            </w:r>
            <w:r w:rsidR="00A21282">
              <w:rPr>
                <w:rFonts w:cs="Arial"/>
                <w:szCs w:val="24"/>
              </w:rPr>
              <w:t xml:space="preserve">  Follow clinical guidance on testing methods to be used.</w:t>
            </w:r>
            <w:r w:rsidR="00EB40B4">
              <w:rPr>
                <w:rFonts w:cs="Arial"/>
                <w:szCs w:val="24"/>
              </w:rPr>
              <w:t xml:space="preserve"> </w:t>
            </w:r>
            <w:r w:rsidR="003F29B2">
              <w:rPr>
                <w:rFonts w:cs="Arial"/>
                <w:szCs w:val="24"/>
              </w:rPr>
              <w:t xml:space="preserve">Consider alternative </w:t>
            </w:r>
            <w:r w:rsidR="003C4465">
              <w:rPr>
                <w:rFonts w:cs="Arial"/>
                <w:szCs w:val="24"/>
              </w:rPr>
              <w:t>methods of testing, e.g. urine samples.</w:t>
            </w:r>
            <w:r w:rsidR="00EB40B4">
              <w:rPr>
                <w:rFonts w:cs="Arial"/>
                <w:szCs w:val="24"/>
              </w:rPr>
              <w:t xml:space="preserve"> </w:t>
            </w:r>
          </w:p>
          <w:p w14:paraId="5CF1D0B4" w14:textId="4B36CA39" w:rsidR="00ED737F" w:rsidRPr="006D714D" w:rsidRDefault="00ED737F" w:rsidP="005C6FED">
            <w:pPr>
              <w:rPr>
                <w:rFonts w:cs="Arial"/>
                <w:szCs w:val="24"/>
              </w:rPr>
            </w:pPr>
            <w:r w:rsidRPr="006D714D">
              <w:rPr>
                <w:rFonts w:cs="Arial"/>
                <w:szCs w:val="24"/>
              </w:rPr>
              <w:t xml:space="preserve">Identify suitable spaces for </w:t>
            </w:r>
            <w:r w:rsidR="00110CC6" w:rsidRPr="006D714D">
              <w:rPr>
                <w:rFonts w:cs="Arial"/>
                <w:szCs w:val="24"/>
              </w:rPr>
              <w:t>interviewing</w:t>
            </w:r>
            <w:r w:rsidRPr="006D714D">
              <w:rPr>
                <w:rFonts w:cs="Arial"/>
                <w:szCs w:val="24"/>
              </w:rPr>
              <w:t xml:space="preserve"> and record the impact on your local capacity.</w:t>
            </w:r>
          </w:p>
          <w:p w14:paraId="02FFFA67" w14:textId="5590FE0A" w:rsidR="005C6FED" w:rsidRPr="006D714D" w:rsidRDefault="005C6FED" w:rsidP="005C6FED">
            <w:pPr>
              <w:rPr>
                <w:rFonts w:cs="Arial"/>
                <w:szCs w:val="24"/>
              </w:rPr>
            </w:pPr>
            <w:r w:rsidRPr="006D714D">
              <w:rPr>
                <w:rFonts w:cs="Arial"/>
                <w:szCs w:val="24"/>
              </w:rPr>
              <w:t>Where face to face is necessary, interview rooms need to be large and have good ventilation</w:t>
            </w:r>
            <w:r w:rsidR="00B327ED">
              <w:rPr>
                <w:rFonts w:cs="Arial"/>
                <w:szCs w:val="24"/>
              </w:rPr>
              <w:t>.</w:t>
            </w:r>
            <w:r w:rsidRPr="006D714D">
              <w:rPr>
                <w:rFonts w:cs="Arial"/>
                <w:szCs w:val="24"/>
              </w:rPr>
              <w:t xml:space="preserve"> </w:t>
            </w:r>
          </w:p>
          <w:p w14:paraId="536BF73B" w14:textId="024F7303" w:rsidR="005C6FED" w:rsidRPr="006D714D" w:rsidRDefault="005C6FED" w:rsidP="005C6FED">
            <w:pPr>
              <w:rPr>
                <w:rFonts w:cs="Arial"/>
                <w:szCs w:val="24"/>
              </w:rPr>
            </w:pPr>
            <w:r w:rsidRPr="006D714D">
              <w:rPr>
                <w:rFonts w:cs="Arial"/>
                <w:szCs w:val="24"/>
              </w:rPr>
              <w:t>Allow time between interviews to clean room and wash hands.</w:t>
            </w:r>
          </w:p>
          <w:p w14:paraId="0874F2C5" w14:textId="23B06E4E" w:rsidR="00500FEA" w:rsidRPr="006D714D" w:rsidRDefault="005C6FED" w:rsidP="00500FEA">
            <w:pPr>
              <w:rPr>
                <w:rFonts w:cs="Arial"/>
                <w:szCs w:val="24"/>
              </w:rPr>
            </w:pPr>
            <w:r w:rsidRPr="006D714D">
              <w:rPr>
                <w:rFonts w:cs="Arial"/>
                <w:szCs w:val="24"/>
              </w:rPr>
              <w:t>Interview</w:t>
            </w:r>
            <w:r w:rsidR="00500FEA" w:rsidRPr="006D714D">
              <w:rPr>
                <w:rFonts w:cs="Arial"/>
                <w:szCs w:val="24"/>
              </w:rPr>
              <w:t xml:space="preserve"> remotely where possible.  </w:t>
            </w:r>
            <w:r w:rsidRPr="006D714D">
              <w:rPr>
                <w:rFonts w:cs="Arial"/>
                <w:szCs w:val="24"/>
              </w:rPr>
              <w:t xml:space="preserve">Be transparent about the </w:t>
            </w:r>
            <w:r w:rsidRPr="006D714D">
              <w:rPr>
                <w:rFonts w:cs="Arial"/>
                <w:szCs w:val="24"/>
              </w:rPr>
              <w:lastRenderedPageBreak/>
              <w:t>potential</w:t>
            </w:r>
            <w:r w:rsidR="00500FEA" w:rsidRPr="006D714D">
              <w:rPr>
                <w:rFonts w:cs="Arial"/>
                <w:szCs w:val="24"/>
              </w:rPr>
              <w:t xml:space="preserve"> impact on quality of risk assessment and other judgements</w:t>
            </w:r>
            <w:r w:rsidRPr="006D714D">
              <w:rPr>
                <w:rFonts w:cs="Arial"/>
                <w:szCs w:val="24"/>
              </w:rPr>
              <w:t>.</w:t>
            </w:r>
            <w:r w:rsidR="00500FEA" w:rsidRPr="006D714D">
              <w:rPr>
                <w:rFonts w:cs="Arial"/>
                <w:szCs w:val="24"/>
              </w:rPr>
              <w:t xml:space="preserve"> </w:t>
            </w:r>
          </w:p>
          <w:p w14:paraId="4AA10C65" w14:textId="2082154A" w:rsidR="00500FEA" w:rsidRPr="006D714D" w:rsidRDefault="00500FEA" w:rsidP="00500FEA">
            <w:pPr>
              <w:rPr>
                <w:rFonts w:cs="Arial"/>
                <w:szCs w:val="24"/>
              </w:rPr>
            </w:pPr>
            <w:r w:rsidRPr="00EB40B4">
              <w:rPr>
                <w:rFonts w:cs="Arial"/>
                <w:szCs w:val="24"/>
              </w:rPr>
              <w:t xml:space="preserve">Home visits </w:t>
            </w:r>
            <w:r w:rsidR="0050569B" w:rsidRPr="00EB40B4">
              <w:rPr>
                <w:rFonts w:cs="Arial"/>
                <w:szCs w:val="24"/>
              </w:rPr>
              <w:t>(where workers enter the home of the person) s</w:t>
            </w:r>
            <w:r w:rsidR="00B83575">
              <w:rPr>
                <w:rFonts w:cs="Arial"/>
                <w:szCs w:val="24"/>
              </w:rPr>
              <w:t>hould</w:t>
            </w:r>
            <w:r w:rsidRPr="00EB40B4">
              <w:rPr>
                <w:rFonts w:cs="Arial"/>
                <w:szCs w:val="24"/>
              </w:rPr>
              <w:t xml:space="preserve"> be </w:t>
            </w:r>
            <w:r w:rsidR="00EB40B4" w:rsidRPr="00EB40B4">
              <w:rPr>
                <w:rFonts w:cs="Arial"/>
                <w:szCs w:val="24"/>
              </w:rPr>
              <w:t>avoided unless risk assessed to be necessary</w:t>
            </w:r>
            <w:r w:rsidRPr="00EB40B4">
              <w:rPr>
                <w:rFonts w:cs="Arial"/>
                <w:szCs w:val="24"/>
              </w:rPr>
              <w:t xml:space="preserve"> </w:t>
            </w:r>
            <w:r w:rsidR="00EB40B4" w:rsidRPr="00EB40B4">
              <w:rPr>
                <w:rFonts w:cs="Arial"/>
                <w:szCs w:val="24"/>
              </w:rPr>
              <w:t>in this phase but</w:t>
            </w:r>
            <w:r w:rsidR="00B83575">
              <w:rPr>
                <w:rFonts w:cs="Arial"/>
                <w:szCs w:val="24"/>
              </w:rPr>
              <w:t>,</w:t>
            </w:r>
            <w:r w:rsidR="00EB40B4" w:rsidRPr="00EB40B4">
              <w:rPr>
                <w:rFonts w:cs="Arial"/>
                <w:szCs w:val="24"/>
              </w:rPr>
              <w:t xml:space="preserve"> wher</w:t>
            </w:r>
            <w:r w:rsidR="00EB40B4">
              <w:rPr>
                <w:rFonts w:cs="Arial"/>
                <w:szCs w:val="24"/>
              </w:rPr>
              <w:t>e necessary, follow</w:t>
            </w:r>
            <w:r w:rsidR="00EB40B4" w:rsidRPr="00EB40B4">
              <w:rPr>
                <w:rFonts w:cs="Arial"/>
                <w:szCs w:val="24"/>
              </w:rPr>
              <w:t xml:space="preserve"> </w:t>
            </w:r>
            <w:hyperlink r:id="rId22" w:history="1">
              <w:r w:rsidR="00EB40B4" w:rsidRPr="00EB40B4">
                <w:rPr>
                  <w:rStyle w:val="Hyperlink"/>
                  <w:rFonts w:cs="Arial"/>
                  <w:szCs w:val="24"/>
                </w:rPr>
                <w:t>SG guidance</w:t>
              </w:r>
            </w:hyperlink>
            <w:r w:rsidR="00EB40B4" w:rsidRPr="00EB40B4">
              <w:rPr>
                <w:rFonts w:cs="Arial"/>
                <w:szCs w:val="24"/>
              </w:rPr>
              <w:t>.</w:t>
            </w:r>
          </w:p>
          <w:p w14:paraId="0D10B5F2" w14:textId="4B35865E" w:rsidR="00500FEA" w:rsidRPr="006D714D" w:rsidRDefault="00F1058E" w:rsidP="00500FEA">
            <w:pPr>
              <w:rPr>
                <w:rFonts w:cs="Arial"/>
                <w:szCs w:val="24"/>
              </w:rPr>
            </w:pPr>
            <w:hyperlink r:id="rId23" w:history="1">
              <w:r w:rsidR="0050569B" w:rsidRPr="006D714D">
                <w:rPr>
                  <w:rStyle w:val="Hyperlink"/>
                  <w:rFonts w:cs="Arial"/>
                  <w:szCs w:val="24"/>
                </w:rPr>
                <w:t>Use d</w:t>
              </w:r>
              <w:r w:rsidR="00500FEA" w:rsidRPr="006D714D">
                <w:rPr>
                  <w:rStyle w:val="Hyperlink"/>
                  <w:rFonts w:cs="Arial"/>
                  <w:szCs w:val="24"/>
                </w:rPr>
                <w:t>oorstep discussions</w:t>
              </w:r>
            </w:hyperlink>
            <w:r w:rsidR="00500FEA" w:rsidRPr="006D714D">
              <w:rPr>
                <w:rFonts w:cs="Arial"/>
                <w:szCs w:val="24"/>
              </w:rPr>
              <w:t xml:space="preserve"> where </w:t>
            </w:r>
            <w:r w:rsidR="005C6FED" w:rsidRPr="006D714D">
              <w:rPr>
                <w:rFonts w:cs="Arial"/>
                <w:szCs w:val="24"/>
              </w:rPr>
              <w:t xml:space="preserve">home visits are necessary but </w:t>
            </w:r>
            <w:r w:rsidR="00500FEA" w:rsidRPr="006D714D">
              <w:rPr>
                <w:rFonts w:cs="Arial"/>
                <w:szCs w:val="24"/>
              </w:rPr>
              <w:t xml:space="preserve">recognising the impact on quality of risk assessment and issues of confidentiality and trust. </w:t>
            </w:r>
          </w:p>
          <w:p w14:paraId="1FDADBBD" w14:textId="0CE4279E" w:rsidR="00AD269C" w:rsidRPr="006D714D" w:rsidRDefault="00500FEA" w:rsidP="00AD269C">
            <w:pPr>
              <w:rPr>
                <w:rFonts w:cs="Arial"/>
                <w:szCs w:val="24"/>
              </w:rPr>
            </w:pPr>
            <w:r w:rsidRPr="006D714D">
              <w:rPr>
                <w:rFonts w:cs="Arial"/>
                <w:szCs w:val="24"/>
              </w:rPr>
              <w:t>Continue to work with other agencies</w:t>
            </w:r>
            <w:r w:rsidR="003C4465">
              <w:rPr>
                <w:rFonts w:cs="Arial"/>
                <w:szCs w:val="24"/>
              </w:rPr>
              <w:t>,</w:t>
            </w:r>
            <w:r w:rsidRPr="006D714D">
              <w:rPr>
                <w:rFonts w:cs="Arial"/>
                <w:szCs w:val="24"/>
              </w:rPr>
              <w:t xml:space="preserve"> e</w:t>
            </w:r>
            <w:r w:rsidR="003C4465">
              <w:rPr>
                <w:rFonts w:cs="Arial"/>
                <w:szCs w:val="24"/>
              </w:rPr>
              <w:t>.</w:t>
            </w:r>
            <w:r w:rsidRPr="006D714D">
              <w:rPr>
                <w:rFonts w:cs="Arial"/>
                <w:szCs w:val="24"/>
              </w:rPr>
              <w:t>g</w:t>
            </w:r>
            <w:r w:rsidR="003C4465">
              <w:rPr>
                <w:rFonts w:cs="Arial"/>
                <w:szCs w:val="24"/>
              </w:rPr>
              <w:t>.</w:t>
            </w:r>
            <w:r w:rsidRPr="006D714D">
              <w:rPr>
                <w:rFonts w:cs="Arial"/>
                <w:szCs w:val="24"/>
              </w:rPr>
              <w:t xml:space="preserve"> police to share responsibilities in assisting with high-risk client monitoring.</w:t>
            </w:r>
          </w:p>
          <w:p w14:paraId="11AD889B" w14:textId="479E5653" w:rsidR="005C6FED" w:rsidRPr="006D714D" w:rsidRDefault="005C6FED" w:rsidP="00AD269C">
            <w:pPr>
              <w:rPr>
                <w:rFonts w:cs="Arial"/>
                <w:szCs w:val="24"/>
              </w:rPr>
            </w:pPr>
            <w:r w:rsidRPr="006D714D">
              <w:rPr>
                <w:rFonts w:cs="Arial"/>
                <w:szCs w:val="24"/>
              </w:rPr>
              <w:t xml:space="preserve">Individual revocation or extension of orders </w:t>
            </w:r>
            <w:r w:rsidR="00EB40B4">
              <w:rPr>
                <w:rFonts w:cs="Arial"/>
                <w:szCs w:val="24"/>
              </w:rPr>
              <w:t>taking into account work completed, risk level and other individual factors.</w:t>
            </w:r>
          </w:p>
          <w:p w14:paraId="42F23CE9" w14:textId="77777777" w:rsidR="005C6FED" w:rsidRPr="006D714D" w:rsidRDefault="005C6FED" w:rsidP="00AD269C">
            <w:pPr>
              <w:rPr>
                <w:rFonts w:cs="Arial"/>
                <w:b/>
                <w:szCs w:val="24"/>
              </w:rPr>
            </w:pPr>
            <w:r w:rsidRPr="006D714D">
              <w:rPr>
                <w:rFonts w:cs="Arial"/>
                <w:b/>
                <w:szCs w:val="24"/>
              </w:rPr>
              <w:t>National approaches:</w:t>
            </w:r>
          </w:p>
          <w:p w14:paraId="51389D56" w14:textId="77777777" w:rsidR="00EB40B4" w:rsidRPr="00EB40B4" w:rsidRDefault="00EB40B4" w:rsidP="00EB40B4">
            <w:pPr>
              <w:rPr>
                <w:rFonts w:cs="Arial"/>
                <w:szCs w:val="24"/>
              </w:rPr>
            </w:pPr>
            <w:r w:rsidRPr="00EB40B4">
              <w:rPr>
                <w:rFonts w:cs="Arial"/>
                <w:szCs w:val="24"/>
              </w:rPr>
              <w:t xml:space="preserve">SWS regular weekly communication with Scottish government community justice division. </w:t>
            </w:r>
          </w:p>
          <w:p w14:paraId="03F8CFC0" w14:textId="77777777" w:rsidR="00EB40B4" w:rsidRPr="00EB40B4" w:rsidRDefault="00EB40B4" w:rsidP="00EB40B4">
            <w:pPr>
              <w:rPr>
                <w:rFonts w:cs="Arial"/>
                <w:szCs w:val="24"/>
              </w:rPr>
            </w:pPr>
            <w:r w:rsidRPr="00EB40B4">
              <w:rPr>
                <w:rFonts w:cs="Arial"/>
                <w:szCs w:val="24"/>
              </w:rPr>
              <w:t>SWS attendance at Justice Board Covid-19 sub-group.</w:t>
            </w:r>
          </w:p>
          <w:p w14:paraId="69B19237" w14:textId="3153BEB9" w:rsidR="00EB40B4" w:rsidRPr="00EB40B4" w:rsidRDefault="00EB40B4" w:rsidP="00EB40B4">
            <w:pPr>
              <w:rPr>
                <w:rFonts w:cs="Arial"/>
                <w:szCs w:val="24"/>
              </w:rPr>
            </w:pPr>
            <w:r w:rsidRPr="00EB40B4">
              <w:rPr>
                <w:rFonts w:cs="Arial"/>
                <w:szCs w:val="24"/>
              </w:rPr>
              <w:t>SWS weekly communication with SPS</w:t>
            </w:r>
            <w:r w:rsidR="004678DE">
              <w:rPr>
                <w:rFonts w:cs="Arial"/>
                <w:szCs w:val="24"/>
              </w:rPr>
              <w:t>.</w:t>
            </w:r>
            <w:r w:rsidRPr="00EB40B4">
              <w:rPr>
                <w:rFonts w:cs="Arial"/>
                <w:szCs w:val="24"/>
              </w:rPr>
              <w:t xml:space="preserve"> </w:t>
            </w:r>
          </w:p>
          <w:p w14:paraId="3842FC7D" w14:textId="7B46B49D" w:rsidR="00CF7F13" w:rsidRPr="006D714D" w:rsidRDefault="00CF7F13" w:rsidP="00EB40B4">
            <w:pPr>
              <w:rPr>
                <w:rFonts w:cs="Arial"/>
                <w:szCs w:val="24"/>
              </w:rPr>
            </w:pPr>
            <w:r w:rsidRPr="006D714D">
              <w:rPr>
                <w:rFonts w:cs="Arial"/>
                <w:szCs w:val="24"/>
              </w:rPr>
              <w:t>Guidance on the</w:t>
            </w:r>
            <w:r w:rsidR="00385787" w:rsidRPr="006D714D">
              <w:rPr>
                <w:rFonts w:cs="Arial"/>
                <w:szCs w:val="24"/>
              </w:rPr>
              <w:t xml:space="preserve"> management of people who offend on line</w:t>
            </w:r>
            <w:r w:rsidRPr="006D714D">
              <w:rPr>
                <w:rFonts w:cs="Arial"/>
                <w:szCs w:val="24"/>
              </w:rPr>
              <w:t xml:space="preserve"> is planned for release by CJS and other partners.</w:t>
            </w:r>
          </w:p>
          <w:p w14:paraId="4AB0258B" w14:textId="0AD57A11" w:rsidR="00385787" w:rsidRPr="006D714D" w:rsidRDefault="006A1B4B" w:rsidP="00AD269C">
            <w:pPr>
              <w:rPr>
                <w:rFonts w:cs="Arial"/>
                <w:szCs w:val="24"/>
              </w:rPr>
            </w:pPr>
            <w:r>
              <w:rPr>
                <w:rFonts w:cs="Arial"/>
                <w:szCs w:val="24"/>
              </w:rPr>
              <w:t xml:space="preserve">Support for </w:t>
            </w:r>
            <w:hyperlink r:id="rId24" w:history="1">
              <w:r w:rsidRPr="006A1B4B">
                <w:rPr>
                  <w:rStyle w:val="Hyperlink"/>
                  <w:rFonts w:cs="Arial"/>
                  <w:szCs w:val="24"/>
                </w:rPr>
                <w:t>workers using technology</w:t>
              </w:r>
            </w:hyperlink>
            <w:r w:rsidR="0026350B">
              <w:rPr>
                <w:rFonts w:cs="Arial"/>
                <w:szCs w:val="24"/>
              </w:rPr>
              <w:t xml:space="preserve"> (you will need an account) </w:t>
            </w:r>
            <w:r>
              <w:rPr>
                <w:rFonts w:cs="Arial"/>
                <w:szCs w:val="24"/>
              </w:rPr>
              <w:t>to work with people remotely</w:t>
            </w:r>
            <w:r w:rsidR="004678DE">
              <w:rPr>
                <w:rFonts w:cs="Arial"/>
                <w:szCs w:val="24"/>
              </w:rPr>
              <w:t>.</w:t>
            </w:r>
            <w:r>
              <w:rPr>
                <w:rFonts w:cs="Arial"/>
                <w:szCs w:val="24"/>
              </w:rPr>
              <w:t xml:space="preserve"> </w:t>
            </w:r>
          </w:p>
          <w:p w14:paraId="6FD9F986" w14:textId="596B0977" w:rsidR="00ED737F" w:rsidRPr="006D714D" w:rsidRDefault="00ED737F" w:rsidP="00AD269C">
            <w:pPr>
              <w:rPr>
                <w:rFonts w:cs="Arial"/>
                <w:szCs w:val="24"/>
              </w:rPr>
            </w:pPr>
            <w:r w:rsidRPr="006D714D">
              <w:rPr>
                <w:rFonts w:cs="Arial"/>
                <w:szCs w:val="24"/>
              </w:rPr>
              <w:t>SWS will support the collation of information on interview space capacity when that will enable the national approach.</w:t>
            </w:r>
          </w:p>
          <w:p w14:paraId="2173291E" w14:textId="16E52570" w:rsidR="00775209" w:rsidRPr="006D714D" w:rsidRDefault="00775209" w:rsidP="00AD269C">
            <w:pPr>
              <w:rPr>
                <w:rFonts w:cs="Arial"/>
                <w:szCs w:val="24"/>
              </w:rPr>
            </w:pPr>
            <w:r w:rsidRPr="006D714D">
              <w:rPr>
                <w:rFonts w:cs="Arial"/>
                <w:szCs w:val="24"/>
              </w:rPr>
              <w:t>SWS communications with the Judicial Institute</w:t>
            </w:r>
            <w:r w:rsidR="005C6FED" w:rsidRPr="006D714D">
              <w:rPr>
                <w:rFonts w:cs="Arial"/>
                <w:szCs w:val="24"/>
              </w:rPr>
              <w:t xml:space="preserve"> and Scottish Courts and Tribunals Service to</w:t>
            </w:r>
            <w:r w:rsidRPr="006D714D">
              <w:rPr>
                <w:rFonts w:cs="Arial"/>
                <w:szCs w:val="24"/>
              </w:rPr>
              <w:t xml:space="preserve"> explain</w:t>
            </w:r>
            <w:r w:rsidR="005C6FED" w:rsidRPr="006D714D">
              <w:rPr>
                <w:rFonts w:cs="Arial"/>
                <w:szCs w:val="24"/>
              </w:rPr>
              <w:t xml:space="preserve"> the</w:t>
            </w:r>
            <w:r w:rsidRPr="006D714D">
              <w:rPr>
                <w:rFonts w:cs="Arial"/>
                <w:szCs w:val="24"/>
              </w:rPr>
              <w:t xml:space="preserve"> capacity issues</w:t>
            </w:r>
            <w:r w:rsidR="005C6FED" w:rsidRPr="006D714D">
              <w:rPr>
                <w:rFonts w:cs="Arial"/>
                <w:szCs w:val="24"/>
              </w:rPr>
              <w:t>.</w:t>
            </w:r>
          </w:p>
          <w:p w14:paraId="2C29B9C5" w14:textId="003B36C1" w:rsidR="002E0CAB" w:rsidRPr="006D714D" w:rsidRDefault="00F76947" w:rsidP="00EA247D">
            <w:pPr>
              <w:rPr>
                <w:rFonts w:cs="Arial"/>
                <w:szCs w:val="24"/>
              </w:rPr>
            </w:pPr>
            <w:r>
              <w:rPr>
                <w:rFonts w:cs="Arial"/>
                <w:szCs w:val="24"/>
              </w:rPr>
              <w:t xml:space="preserve">SWS contributing to Scottish Government consideration of whether </w:t>
            </w:r>
            <w:r w:rsidR="00E83D04">
              <w:rPr>
                <w:rFonts w:cs="Arial"/>
                <w:szCs w:val="24"/>
              </w:rPr>
              <w:t>powers</w:t>
            </w:r>
            <w:r w:rsidR="00AD269C" w:rsidRPr="006D714D">
              <w:rPr>
                <w:rFonts w:cs="Arial"/>
                <w:szCs w:val="24"/>
              </w:rPr>
              <w:t xml:space="preserve"> under the Coronavirus (Scotland)</w:t>
            </w:r>
            <w:r w:rsidR="005C6FED" w:rsidRPr="006D714D">
              <w:rPr>
                <w:rFonts w:cs="Arial"/>
                <w:szCs w:val="24"/>
              </w:rPr>
              <w:t xml:space="preserve"> </w:t>
            </w:r>
            <w:r w:rsidR="00AD269C" w:rsidRPr="006D714D">
              <w:rPr>
                <w:rFonts w:cs="Arial"/>
                <w:szCs w:val="24"/>
              </w:rPr>
              <w:t>Act 2020</w:t>
            </w:r>
            <w:r>
              <w:rPr>
                <w:rFonts w:cs="Arial"/>
                <w:szCs w:val="24"/>
              </w:rPr>
              <w:t xml:space="preserve"> (for example, to vary certain community orders) require to be used, taking account of JSW capacity and anticipated demand. </w:t>
            </w:r>
            <w:r w:rsidR="00AD269C" w:rsidRPr="006D714D">
              <w:rPr>
                <w:rFonts w:cs="Arial"/>
                <w:szCs w:val="24"/>
              </w:rPr>
              <w:t xml:space="preserve"> </w:t>
            </w:r>
            <w:r w:rsidR="00E83D04">
              <w:rPr>
                <w:rFonts w:cs="Arial"/>
                <w:szCs w:val="24"/>
              </w:rPr>
              <w:t xml:space="preserve">Changes to supervision are not expected. </w:t>
            </w:r>
          </w:p>
        </w:tc>
      </w:tr>
      <w:tr w:rsidR="002E0CAB" w:rsidRPr="006D714D" w14:paraId="10258154" w14:textId="77777777" w:rsidTr="00244D68">
        <w:tc>
          <w:tcPr>
            <w:tcW w:w="663" w:type="dxa"/>
          </w:tcPr>
          <w:p w14:paraId="3FFBA49E" w14:textId="5C43446F" w:rsidR="002E0CAB" w:rsidRPr="006D714D" w:rsidRDefault="002E0CAB" w:rsidP="004955C2">
            <w:pPr>
              <w:rPr>
                <w:rFonts w:cs="Arial"/>
                <w:szCs w:val="24"/>
              </w:rPr>
            </w:pPr>
            <w:r w:rsidRPr="006D714D">
              <w:rPr>
                <w:rFonts w:cs="Arial"/>
                <w:szCs w:val="24"/>
              </w:rPr>
              <w:lastRenderedPageBreak/>
              <w:t>2</w:t>
            </w:r>
          </w:p>
        </w:tc>
        <w:tc>
          <w:tcPr>
            <w:tcW w:w="1855" w:type="dxa"/>
          </w:tcPr>
          <w:p w14:paraId="33E706DC" w14:textId="77777777" w:rsidR="002E0CAB" w:rsidRPr="006D714D" w:rsidRDefault="002E0CAB" w:rsidP="004955C2">
            <w:pPr>
              <w:rPr>
                <w:rFonts w:cs="Arial"/>
                <w:szCs w:val="24"/>
              </w:rPr>
            </w:pPr>
            <w:r w:rsidRPr="006D714D">
              <w:rPr>
                <w:rFonts w:cs="Arial"/>
                <w:szCs w:val="24"/>
              </w:rPr>
              <w:t>Unpaid work (UPW) and other activities (OA)</w:t>
            </w:r>
          </w:p>
        </w:tc>
        <w:tc>
          <w:tcPr>
            <w:tcW w:w="6946" w:type="dxa"/>
          </w:tcPr>
          <w:p w14:paraId="0693E0D2" w14:textId="77777777" w:rsidR="005C6FED" w:rsidRPr="006D714D" w:rsidRDefault="005C6FED" w:rsidP="005C6FED">
            <w:pPr>
              <w:rPr>
                <w:rFonts w:cs="Arial"/>
                <w:b/>
                <w:szCs w:val="24"/>
              </w:rPr>
            </w:pPr>
            <w:r w:rsidRPr="006D714D">
              <w:rPr>
                <w:rFonts w:cs="Arial"/>
                <w:b/>
                <w:szCs w:val="24"/>
              </w:rPr>
              <w:t>Local approaches:</w:t>
            </w:r>
          </w:p>
          <w:p w14:paraId="33D2FFA2" w14:textId="31790830" w:rsidR="009825E0" w:rsidRDefault="009825E0" w:rsidP="005C6FED">
            <w:pPr>
              <w:rPr>
                <w:rFonts w:cs="Arial"/>
                <w:szCs w:val="24"/>
              </w:rPr>
            </w:pPr>
            <w:r w:rsidRPr="006D714D">
              <w:rPr>
                <w:rFonts w:cs="Arial"/>
                <w:szCs w:val="24"/>
              </w:rPr>
              <w:t xml:space="preserve">Increase scope of OA to count towards the </w:t>
            </w:r>
            <w:r w:rsidR="0026350B">
              <w:rPr>
                <w:rFonts w:cs="Arial"/>
                <w:szCs w:val="24"/>
              </w:rPr>
              <w:t xml:space="preserve">UPW </w:t>
            </w:r>
            <w:r w:rsidRPr="006D714D">
              <w:rPr>
                <w:rFonts w:cs="Arial"/>
                <w:szCs w:val="24"/>
              </w:rPr>
              <w:t>order</w:t>
            </w:r>
            <w:r w:rsidR="00244D68" w:rsidRPr="006D714D">
              <w:rPr>
                <w:rFonts w:cs="Arial"/>
                <w:szCs w:val="24"/>
              </w:rPr>
              <w:t xml:space="preserve"> eg shopping for neighbour</w:t>
            </w:r>
            <w:r w:rsidRPr="006D714D">
              <w:rPr>
                <w:rFonts w:cs="Arial"/>
                <w:szCs w:val="24"/>
              </w:rPr>
              <w:t>.</w:t>
            </w:r>
          </w:p>
          <w:p w14:paraId="1CE8FE55" w14:textId="17C282CB" w:rsidR="00EB40B4" w:rsidRPr="006D714D" w:rsidRDefault="00EB40B4" w:rsidP="005C6FED">
            <w:pPr>
              <w:rPr>
                <w:rFonts w:cs="Arial"/>
                <w:szCs w:val="24"/>
              </w:rPr>
            </w:pPr>
            <w:r>
              <w:rPr>
                <w:rFonts w:cs="Arial"/>
                <w:szCs w:val="24"/>
              </w:rPr>
              <w:t>Ensure workplace risk assessments cover COVID 19 risks for the environment, individuals and the public.</w:t>
            </w:r>
          </w:p>
          <w:p w14:paraId="267A017B" w14:textId="7D326B3B" w:rsidR="00775209" w:rsidRPr="006D714D" w:rsidRDefault="00775209" w:rsidP="005C6FED">
            <w:pPr>
              <w:rPr>
                <w:rFonts w:cs="Arial"/>
                <w:szCs w:val="24"/>
              </w:rPr>
            </w:pPr>
            <w:r w:rsidRPr="006D714D">
              <w:rPr>
                <w:rFonts w:cs="Arial"/>
                <w:szCs w:val="24"/>
              </w:rPr>
              <w:t>Appropriate PPE</w:t>
            </w:r>
            <w:r w:rsidR="0026350B">
              <w:rPr>
                <w:rFonts w:cs="Arial"/>
                <w:szCs w:val="24"/>
              </w:rPr>
              <w:t xml:space="preserve"> for the work, in relation to the virus and where using public transport.</w:t>
            </w:r>
          </w:p>
          <w:p w14:paraId="35E53ACB" w14:textId="663C007F" w:rsidR="005C6FED" w:rsidRPr="006D714D" w:rsidRDefault="007F2AE5" w:rsidP="005C6FED">
            <w:pPr>
              <w:rPr>
                <w:rFonts w:cs="Arial"/>
                <w:szCs w:val="24"/>
              </w:rPr>
            </w:pPr>
            <w:r>
              <w:rPr>
                <w:rFonts w:cs="Arial"/>
                <w:szCs w:val="24"/>
              </w:rPr>
              <w:t>Increase opportunities for outside work</w:t>
            </w:r>
            <w:r w:rsidR="00A96B54">
              <w:rPr>
                <w:rFonts w:cs="Arial"/>
                <w:szCs w:val="24"/>
              </w:rPr>
              <w:t xml:space="preserve"> and explore increasing </w:t>
            </w:r>
            <w:r w:rsidR="00A96B54">
              <w:rPr>
                <w:rFonts w:cs="Arial"/>
                <w:szCs w:val="24"/>
              </w:rPr>
              <w:lastRenderedPageBreak/>
              <w:t>appropriate indoor individual placements where possible</w:t>
            </w:r>
            <w:r>
              <w:rPr>
                <w:rFonts w:cs="Arial"/>
                <w:szCs w:val="24"/>
              </w:rPr>
              <w:t>.</w:t>
            </w:r>
          </w:p>
          <w:p w14:paraId="09FDBB32" w14:textId="05CA1EA1" w:rsidR="00881EB3" w:rsidRPr="006D714D" w:rsidRDefault="005C6FED" w:rsidP="005C6FED">
            <w:pPr>
              <w:rPr>
                <w:rFonts w:cs="Arial"/>
                <w:szCs w:val="24"/>
              </w:rPr>
            </w:pPr>
            <w:r w:rsidRPr="006D714D">
              <w:rPr>
                <w:rFonts w:cs="Arial"/>
                <w:szCs w:val="24"/>
              </w:rPr>
              <w:t>Reduce numbers in squad to enable physical distancing</w:t>
            </w:r>
            <w:r w:rsidR="00881EB3" w:rsidRPr="006D714D">
              <w:rPr>
                <w:rFonts w:cs="Arial"/>
                <w:szCs w:val="24"/>
              </w:rPr>
              <w:t>.  It may not be possible to supervise more than one person at a time in this Phase.</w:t>
            </w:r>
          </w:p>
          <w:p w14:paraId="3F6526C8" w14:textId="2CE0CAA3" w:rsidR="00881EB3" w:rsidRDefault="00BA0421" w:rsidP="005C6FED">
            <w:pPr>
              <w:rPr>
                <w:rFonts w:cs="Arial"/>
                <w:szCs w:val="24"/>
              </w:rPr>
            </w:pPr>
            <w:r w:rsidRPr="006D714D">
              <w:rPr>
                <w:rFonts w:cs="Arial"/>
                <w:szCs w:val="24"/>
              </w:rPr>
              <w:t xml:space="preserve">Move to “muster points” near to work venue rather than van transport from a central location – relies on public or personal </w:t>
            </w:r>
            <w:r w:rsidR="00881EB3" w:rsidRPr="006D714D">
              <w:rPr>
                <w:rFonts w:cs="Arial"/>
                <w:szCs w:val="24"/>
              </w:rPr>
              <w:t xml:space="preserve">transport, however.  </w:t>
            </w:r>
          </w:p>
          <w:p w14:paraId="0C633CA7" w14:textId="2ED37370" w:rsidR="00EB40B4" w:rsidRDefault="00EB40B4" w:rsidP="005C6FED">
            <w:pPr>
              <w:rPr>
                <w:rFonts w:cs="Arial"/>
                <w:szCs w:val="24"/>
              </w:rPr>
            </w:pPr>
            <w:r>
              <w:rPr>
                <w:rFonts w:cs="Arial"/>
                <w:szCs w:val="24"/>
              </w:rPr>
              <w:t>Hire different vehicle types to enable travel.</w:t>
            </w:r>
          </w:p>
          <w:p w14:paraId="0C7CE7C0" w14:textId="009F333A" w:rsidR="00EB40B4" w:rsidRPr="006D714D" w:rsidRDefault="00EB40B4" w:rsidP="005C6FED">
            <w:pPr>
              <w:rPr>
                <w:rFonts w:cs="Arial"/>
                <w:szCs w:val="24"/>
              </w:rPr>
            </w:pPr>
            <w:r>
              <w:rPr>
                <w:rFonts w:cs="Arial"/>
                <w:szCs w:val="24"/>
              </w:rPr>
              <w:t>Consider running half rather than full days</w:t>
            </w:r>
            <w:r w:rsidR="00A96B54">
              <w:rPr>
                <w:rFonts w:cs="Arial"/>
                <w:szCs w:val="24"/>
              </w:rPr>
              <w:t xml:space="preserve"> and/or staggering arrivals at the placement</w:t>
            </w:r>
            <w:r>
              <w:rPr>
                <w:rFonts w:cs="Arial"/>
                <w:szCs w:val="24"/>
              </w:rPr>
              <w:t>.</w:t>
            </w:r>
          </w:p>
          <w:p w14:paraId="31979D95" w14:textId="7DE43DF1" w:rsidR="00775209" w:rsidRDefault="00881EB3" w:rsidP="005C6FED">
            <w:pPr>
              <w:rPr>
                <w:rFonts w:cs="Arial"/>
                <w:szCs w:val="24"/>
              </w:rPr>
            </w:pPr>
            <w:r w:rsidRPr="006D714D">
              <w:rPr>
                <w:rFonts w:cs="Arial"/>
                <w:szCs w:val="24"/>
              </w:rPr>
              <w:t>I</w:t>
            </w:r>
            <w:r w:rsidR="00BA0421" w:rsidRPr="006D714D">
              <w:rPr>
                <w:rFonts w:cs="Arial"/>
                <w:szCs w:val="24"/>
              </w:rPr>
              <w:t>dentify</w:t>
            </w:r>
            <w:r w:rsidR="005C6FED" w:rsidRPr="006D714D">
              <w:rPr>
                <w:rFonts w:cs="Arial"/>
                <w:szCs w:val="24"/>
              </w:rPr>
              <w:t xml:space="preserve"> larger more s</w:t>
            </w:r>
            <w:r w:rsidR="00775209" w:rsidRPr="006D714D">
              <w:rPr>
                <w:rFonts w:cs="Arial"/>
                <w:szCs w:val="24"/>
              </w:rPr>
              <w:t>uitable premises</w:t>
            </w:r>
            <w:r w:rsidRPr="006D714D">
              <w:rPr>
                <w:rFonts w:cs="Arial"/>
                <w:szCs w:val="24"/>
              </w:rPr>
              <w:t xml:space="preserve"> and placements</w:t>
            </w:r>
            <w:r w:rsidR="00BA0421" w:rsidRPr="006D714D">
              <w:rPr>
                <w:rFonts w:cs="Arial"/>
                <w:szCs w:val="24"/>
              </w:rPr>
              <w:t xml:space="preserve"> for the future</w:t>
            </w:r>
            <w:r w:rsidR="00FB70AD">
              <w:rPr>
                <w:rFonts w:cs="Arial"/>
                <w:szCs w:val="24"/>
              </w:rPr>
              <w:t>.</w:t>
            </w:r>
          </w:p>
          <w:p w14:paraId="1C207459" w14:textId="38292FAD" w:rsidR="00EB40B4" w:rsidRPr="006D714D" w:rsidRDefault="00EB40B4" w:rsidP="005C6FED">
            <w:pPr>
              <w:rPr>
                <w:rFonts w:cs="Arial"/>
                <w:szCs w:val="24"/>
              </w:rPr>
            </w:pPr>
            <w:r>
              <w:rPr>
                <w:rFonts w:cs="Arial"/>
                <w:szCs w:val="24"/>
              </w:rPr>
              <w:t>Invest in portable toilets to support UPW projects</w:t>
            </w:r>
            <w:r w:rsidR="00FB70AD">
              <w:rPr>
                <w:rFonts w:cs="Arial"/>
                <w:szCs w:val="24"/>
              </w:rPr>
              <w:t>.</w:t>
            </w:r>
          </w:p>
          <w:p w14:paraId="44D3C07E" w14:textId="4294DD6C" w:rsidR="00244D68" w:rsidRPr="006D714D" w:rsidRDefault="00244D68" w:rsidP="005C6FED">
            <w:pPr>
              <w:rPr>
                <w:rFonts w:cs="Arial"/>
                <w:szCs w:val="24"/>
              </w:rPr>
            </w:pPr>
            <w:r w:rsidRPr="006D714D">
              <w:rPr>
                <w:rFonts w:cs="Arial"/>
                <w:szCs w:val="24"/>
              </w:rPr>
              <w:t>Individual revocation or extension</w:t>
            </w:r>
            <w:r w:rsidR="00583591" w:rsidRPr="006D714D">
              <w:rPr>
                <w:rFonts w:cs="Arial"/>
                <w:szCs w:val="24"/>
              </w:rPr>
              <w:t>.</w:t>
            </w:r>
          </w:p>
          <w:p w14:paraId="7B38E5B3" w14:textId="77777777" w:rsidR="005C6FED" w:rsidRPr="006D714D" w:rsidRDefault="005C6FED" w:rsidP="005C6FED">
            <w:pPr>
              <w:rPr>
                <w:rFonts w:cs="Arial"/>
                <w:b/>
                <w:szCs w:val="24"/>
              </w:rPr>
            </w:pPr>
            <w:r w:rsidRPr="006D714D">
              <w:rPr>
                <w:rFonts w:cs="Arial"/>
                <w:b/>
                <w:szCs w:val="24"/>
              </w:rPr>
              <w:t>National approaches:</w:t>
            </w:r>
          </w:p>
          <w:p w14:paraId="2E5C26BA" w14:textId="77777777" w:rsidR="00EB40B4" w:rsidRPr="00EB40B4" w:rsidRDefault="00EB40B4" w:rsidP="00EB40B4">
            <w:pPr>
              <w:rPr>
                <w:rFonts w:cs="Arial"/>
                <w:szCs w:val="24"/>
              </w:rPr>
            </w:pPr>
            <w:r w:rsidRPr="00EB40B4">
              <w:rPr>
                <w:rFonts w:cs="Arial"/>
                <w:szCs w:val="24"/>
              </w:rPr>
              <w:t xml:space="preserve">SWS regular weekly communication with Scottish government community justice division. </w:t>
            </w:r>
          </w:p>
          <w:p w14:paraId="20467188" w14:textId="72E7D5B7" w:rsidR="00EB40B4" w:rsidRDefault="00EB40B4" w:rsidP="00EB40B4">
            <w:pPr>
              <w:rPr>
                <w:rFonts w:cs="Arial"/>
                <w:szCs w:val="24"/>
              </w:rPr>
            </w:pPr>
            <w:r w:rsidRPr="00EB40B4">
              <w:rPr>
                <w:rFonts w:cs="Arial"/>
                <w:szCs w:val="24"/>
              </w:rPr>
              <w:t>SWS attendance at Justice Board Covid-19 sub-group.</w:t>
            </w:r>
          </w:p>
          <w:p w14:paraId="440AF1B7" w14:textId="22700E1D" w:rsidR="00D56C98" w:rsidRPr="00EB40B4" w:rsidRDefault="00D56C98" w:rsidP="00EB40B4">
            <w:pPr>
              <w:rPr>
                <w:rFonts w:cs="Arial"/>
                <w:szCs w:val="24"/>
              </w:rPr>
            </w:pPr>
            <w:r>
              <w:rPr>
                <w:rFonts w:cs="Arial"/>
                <w:szCs w:val="24"/>
              </w:rPr>
              <w:t xml:space="preserve">SWS Justice Standing Committee Unpaid Work Subgroup is a potential vehicle for sharing practice and identifying further solutions. </w:t>
            </w:r>
          </w:p>
          <w:p w14:paraId="1FFC4463" w14:textId="77777777" w:rsidR="005C6FED" w:rsidRPr="006D714D" w:rsidRDefault="005C6FED" w:rsidP="005C6FED">
            <w:pPr>
              <w:rPr>
                <w:rFonts w:cs="Arial"/>
                <w:szCs w:val="24"/>
              </w:rPr>
            </w:pPr>
            <w:r w:rsidRPr="006D714D">
              <w:rPr>
                <w:rFonts w:cs="Arial"/>
                <w:szCs w:val="24"/>
              </w:rPr>
              <w:t>SWS communications with the Judicial Institute and Scottish Courts and Tribunals Service to explain the capacity issues.</w:t>
            </w:r>
          </w:p>
          <w:p w14:paraId="002B1732" w14:textId="44EBD00D" w:rsidR="002E0CAB" w:rsidRPr="006D714D" w:rsidRDefault="00FD40B1" w:rsidP="002033AE">
            <w:pPr>
              <w:rPr>
                <w:rFonts w:cs="Arial"/>
                <w:szCs w:val="24"/>
              </w:rPr>
            </w:pPr>
            <w:r>
              <w:rPr>
                <w:rFonts w:cs="Arial"/>
                <w:szCs w:val="24"/>
              </w:rPr>
              <w:t xml:space="preserve">SWS contributing to Scottish Government consideration of whether any powers </w:t>
            </w:r>
            <w:r w:rsidR="00E83D04" w:rsidRPr="006D714D">
              <w:rPr>
                <w:rFonts w:cs="Arial"/>
                <w:szCs w:val="24"/>
              </w:rPr>
              <w:t>under the Coronavirus (Scotland) Act 2020</w:t>
            </w:r>
            <w:r>
              <w:rPr>
                <w:rFonts w:cs="Arial"/>
                <w:szCs w:val="24"/>
              </w:rPr>
              <w:t xml:space="preserve"> (for example, to vary certain community orders)</w:t>
            </w:r>
            <w:r w:rsidR="00E83D04" w:rsidRPr="006D714D">
              <w:rPr>
                <w:rFonts w:cs="Arial"/>
                <w:szCs w:val="24"/>
              </w:rPr>
              <w:t xml:space="preserve"> </w:t>
            </w:r>
            <w:r>
              <w:rPr>
                <w:rFonts w:cs="Arial"/>
                <w:szCs w:val="24"/>
              </w:rPr>
              <w:t xml:space="preserve">require to be used, taking account of JSW capacity. </w:t>
            </w:r>
          </w:p>
        </w:tc>
      </w:tr>
      <w:tr w:rsidR="002E0CAB" w:rsidRPr="006D714D" w14:paraId="18FE2F8E" w14:textId="77777777" w:rsidTr="00244D68">
        <w:tc>
          <w:tcPr>
            <w:tcW w:w="663" w:type="dxa"/>
          </w:tcPr>
          <w:p w14:paraId="09DF34C9" w14:textId="40A5CC15" w:rsidR="002E0CAB" w:rsidRPr="006D714D" w:rsidRDefault="002E0CAB" w:rsidP="004955C2">
            <w:pPr>
              <w:rPr>
                <w:rFonts w:cs="Arial"/>
                <w:szCs w:val="24"/>
              </w:rPr>
            </w:pPr>
            <w:r w:rsidRPr="006D714D">
              <w:rPr>
                <w:rFonts w:cs="Arial"/>
                <w:szCs w:val="24"/>
              </w:rPr>
              <w:lastRenderedPageBreak/>
              <w:t>3</w:t>
            </w:r>
          </w:p>
        </w:tc>
        <w:tc>
          <w:tcPr>
            <w:tcW w:w="1855" w:type="dxa"/>
          </w:tcPr>
          <w:p w14:paraId="52F8A684" w14:textId="77777777" w:rsidR="002E0CAB" w:rsidRPr="006D714D" w:rsidRDefault="002E0CAB" w:rsidP="004955C2">
            <w:pPr>
              <w:rPr>
                <w:rFonts w:cs="Arial"/>
                <w:szCs w:val="24"/>
              </w:rPr>
            </w:pPr>
            <w:r w:rsidRPr="006D714D">
              <w:rPr>
                <w:rFonts w:cs="Arial"/>
                <w:szCs w:val="24"/>
              </w:rPr>
              <w:t>Programmes</w:t>
            </w:r>
          </w:p>
        </w:tc>
        <w:tc>
          <w:tcPr>
            <w:tcW w:w="6946" w:type="dxa"/>
          </w:tcPr>
          <w:p w14:paraId="03D53E55" w14:textId="77777777" w:rsidR="005C6FED" w:rsidRPr="006D714D" w:rsidRDefault="005C6FED" w:rsidP="005C6FED">
            <w:pPr>
              <w:rPr>
                <w:rFonts w:cs="Arial"/>
                <w:b/>
                <w:szCs w:val="24"/>
              </w:rPr>
            </w:pPr>
            <w:r w:rsidRPr="006D714D">
              <w:rPr>
                <w:rFonts w:cs="Arial"/>
                <w:b/>
                <w:szCs w:val="24"/>
              </w:rPr>
              <w:t>Local approaches:</w:t>
            </w:r>
          </w:p>
          <w:p w14:paraId="12D2909D" w14:textId="77777777" w:rsidR="002E0CAB" w:rsidRPr="006D714D" w:rsidRDefault="002E0CAB" w:rsidP="005C6FED">
            <w:pPr>
              <w:rPr>
                <w:rFonts w:cs="Arial"/>
                <w:szCs w:val="24"/>
              </w:rPr>
            </w:pPr>
            <w:r w:rsidRPr="006D714D">
              <w:rPr>
                <w:rFonts w:cs="Arial"/>
                <w:szCs w:val="24"/>
              </w:rPr>
              <w:t>Deliver remotely using worksheet, video conferencing and telephone calls.</w:t>
            </w:r>
          </w:p>
          <w:p w14:paraId="292C803D" w14:textId="77777777" w:rsidR="005C6FED" w:rsidRPr="006D714D" w:rsidRDefault="005C6FED" w:rsidP="005C6FED">
            <w:pPr>
              <w:rPr>
                <w:rFonts w:cs="Arial"/>
                <w:szCs w:val="24"/>
              </w:rPr>
            </w:pPr>
            <w:r w:rsidRPr="006D714D">
              <w:rPr>
                <w:rFonts w:cs="Arial"/>
                <w:szCs w:val="24"/>
              </w:rPr>
              <w:t xml:space="preserve">Identify bigger premises for group work. </w:t>
            </w:r>
          </w:p>
          <w:p w14:paraId="0693510E" w14:textId="792AB324" w:rsidR="005C6FED" w:rsidRPr="006D714D" w:rsidRDefault="005C6FED" w:rsidP="005C6FED">
            <w:pPr>
              <w:rPr>
                <w:rFonts w:cs="Arial"/>
                <w:szCs w:val="24"/>
              </w:rPr>
            </w:pPr>
            <w:r w:rsidRPr="006D714D">
              <w:rPr>
                <w:rFonts w:cs="Arial"/>
                <w:szCs w:val="24"/>
              </w:rPr>
              <w:t xml:space="preserve">Individual revocation or extension </w:t>
            </w:r>
            <w:r w:rsidR="00E150F3" w:rsidRPr="006D714D">
              <w:rPr>
                <w:rFonts w:cs="Arial"/>
                <w:szCs w:val="24"/>
              </w:rPr>
              <w:t>of orders</w:t>
            </w:r>
            <w:r w:rsidR="00D56C98">
              <w:rPr>
                <w:rFonts w:cs="Arial"/>
                <w:szCs w:val="24"/>
              </w:rPr>
              <w:t xml:space="preserve"> based on how much of the programme has been completed and the level of risk remaining for each individual.</w:t>
            </w:r>
          </w:p>
          <w:p w14:paraId="0F202BC5" w14:textId="77777777" w:rsidR="005C6FED" w:rsidRPr="006D714D" w:rsidRDefault="005C6FED" w:rsidP="005C6FED">
            <w:pPr>
              <w:rPr>
                <w:rFonts w:cs="Arial"/>
                <w:b/>
                <w:szCs w:val="24"/>
              </w:rPr>
            </w:pPr>
            <w:r w:rsidRPr="006D714D">
              <w:rPr>
                <w:rFonts w:cs="Arial"/>
                <w:b/>
                <w:szCs w:val="24"/>
              </w:rPr>
              <w:t>National approaches:</w:t>
            </w:r>
          </w:p>
          <w:p w14:paraId="794B46BD" w14:textId="77777777" w:rsidR="00EB40B4" w:rsidRPr="00EB40B4" w:rsidRDefault="00EB40B4" w:rsidP="00EB40B4">
            <w:pPr>
              <w:rPr>
                <w:rFonts w:cs="Arial"/>
                <w:szCs w:val="24"/>
              </w:rPr>
            </w:pPr>
            <w:r w:rsidRPr="00EB40B4">
              <w:rPr>
                <w:rFonts w:cs="Arial"/>
                <w:szCs w:val="24"/>
              </w:rPr>
              <w:t xml:space="preserve">SWS regular weekly communication with Scottish government </w:t>
            </w:r>
            <w:r w:rsidRPr="00EB40B4">
              <w:rPr>
                <w:rFonts w:cs="Arial"/>
                <w:szCs w:val="24"/>
              </w:rPr>
              <w:lastRenderedPageBreak/>
              <w:t xml:space="preserve">community justice division. </w:t>
            </w:r>
          </w:p>
          <w:p w14:paraId="330297A0" w14:textId="25996A5A" w:rsidR="00AD269C" w:rsidRPr="006D714D" w:rsidRDefault="00D56C98" w:rsidP="005C6FED">
            <w:pPr>
              <w:rPr>
                <w:rFonts w:cs="Arial"/>
                <w:szCs w:val="24"/>
              </w:rPr>
            </w:pPr>
            <w:r w:rsidRPr="00D56C98">
              <w:rPr>
                <w:rFonts w:cs="Arial"/>
                <w:szCs w:val="24"/>
              </w:rPr>
              <w:t>Caledonian SOG and operation group</w:t>
            </w:r>
            <w:r>
              <w:rPr>
                <w:rFonts w:cs="Arial"/>
                <w:szCs w:val="24"/>
              </w:rPr>
              <w:t xml:space="preserve"> -</w:t>
            </w:r>
            <w:r w:rsidRPr="006D714D">
              <w:rPr>
                <w:rFonts w:cs="Arial"/>
                <w:szCs w:val="24"/>
              </w:rPr>
              <w:t xml:space="preserve"> </w:t>
            </w:r>
            <w:r w:rsidR="002E0CAB" w:rsidRPr="006D714D">
              <w:rPr>
                <w:rFonts w:cs="Arial"/>
                <w:szCs w:val="24"/>
              </w:rPr>
              <w:t xml:space="preserve">Caledonian can be delivered </w:t>
            </w:r>
            <w:r w:rsidR="006D714D" w:rsidRPr="006D714D">
              <w:rPr>
                <w:rFonts w:cs="Arial"/>
                <w:szCs w:val="24"/>
              </w:rPr>
              <w:t>1:1</w:t>
            </w:r>
            <w:r w:rsidR="00385787" w:rsidRPr="006D714D">
              <w:rPr>
                <w:rFonts w:cs="Arial"/>
                <w:szCs w:val="24"/>
              </w:rPr>
              <w:t xml:space="preserve"> </w:t>
            </w:r>
            <w:r w:rsidR="006D714D" w:rsidRPr="006D714D">
              <w:rPr>
                <w:rFonts w:cs="Arial"/>
                <w:szCs w:val="24"/>
              </w:rPr>
              <w:t xml:space="preserve">or 2:1 in person and can be continued remotely should full lockdown recur.  </w:t>
            </w:r>
          </w:p>
          <w:p w14:paraId="2E9804D5" w14:textId="36A0A5D2" w:rsidR="002E0CAB" w:rsidRPr="006D714D" w:rsidRDefault="00D56C98" w:rsidP="00D56C98">
            <w:pPr>
              <w:rPr>
                <w:rFonts w:cs="Arial"/>
                <w:szCs w:val="24"/>
              </w:rPr>
            </w:pPr>
            <w:r w:rsidRPr="00D56C98">
              <w:rPr>
                <w:rFonts w:cs="Arial"/>
                <w:szCs w:val="24"/>
              </w:rPr>
              <w:t>MF:MC advisory board</w:t>
            </w:r>
            <w:r>
              <w:rPr>
                <w:rFonts w:cs="Arial"/>
                <w:szCs w:val="24"/>
              </w:rPr>
              <w:t xml:space="preserve">- </w:t>
            </w:r>
            <w:r w:rsidR="00AD269C" w:rsidRPr="006D714D">
              <w:rPr>
                <w:rFonts w:cs="Arial"/>
                <w:szCs w:val="24"/>
              </w:rPr>
              <w:t>MF:MC can be delivered 2:1</w:t>
            </w:r>
            <w:r w:rsidR="006D714D" w:rsidRPr="006D714D">
              <w:rPr>
                <w:rFonts w:cs="Arial"/>
                <w:szCs w:val="24"/>
              </w:rPr>
              <w:t xml:space="preserve"> in person.</w:t>
            </w:r>
            <w:r w:rsidR="00AD269C" w:rsidRPr="006D714D">
              <w:rPr>
                <w:rFonts w:cs="Arial"/>
                <w:szCs w:val="24"/>
              </w:rPr>
              <w:t xml:space="preserve"> </w:t>
            </w:r>
          </w:p>
        </w:tc>
      </w:tr>
      <w:tr w:rsidR="002E0CAB" w:rsidRPr="006D714D" w14:paraId="2C9A892B" w14:textId="77777777" w:rsidTr="00244D68">
        <w:tc>
          <w:tcPr>
            <w:tcW w:w="663" w:type="dxa"/>
          </w:tcPr>
          <w:p w14:paraId="6A731BB2" w14:textId="6B140115" w:rsidR="002E0CAB" w:rsidRPr="006D714D" w:rsidRDefault="002E0CAB" w:rsidP="004955C2">
            <w:pPr>
              <w:rPr>
                <w:rFonts w:cs="Arial"/>
                <w:szCs w:val="24"/>
              </w:rPr>
            </w:pPr>
            <w:r w:rsidRPr="006D714D">
              <w:rPr>
                <w:rFonts w:cs="Arial"/>
                <w:szCs w:val="24"/>
              </w:rPr>
              <w:lastRenderedPageBreak/>
              <w:t>4</w:t>
            </w:r>
          </w:p>
        </w:tc>
        <w:tc>
          <w:tcPr>
            <w:tcW w:w="1855" w:type="dxa"/>
          </w:tcPr>
          <w:p w14:paraId="5CFA75F2" w14:textId="7DCA7AD7" w:rsidR="002E0CAB" w:rsidRPr="006D714D" w:rsidRDefault="002E0CAB" w:rsidP="00244D68">
            <w:pPr>
              <w:rPr>
                <w:rFonts w:cs="Arial"/>
                <w:szCs w:val="24"/>
              </w:rPr>
            </w:pPr>
            <w:r w:rsidRPr="006D714D">
              <w:rPr>
                <w:rFonts w:cs="Arial"/>
                <w:szCs w:val="24"/>
              </w:rPr>
              <w:t>Prisons both prison based social work (PBSW) and community based social work services (CBSW)</w:t>
            </w:r>
          </w:p>
        </w:tc>
        <w:tc>
          <w:tcPr>
            <w:tcW w:w="6946" w:type="dxa"/>
          </w:tcPr>
          <w:p w14:paraId="6414EB77" w14:textId="77777777" w:rsidR="00E150F3" w:rsidRPr="006D714D" w:rsidRDefault="00E150F3" w:rsidP="00E150F3">
            <w:pPr>
              <w:rPr>
                <w:rFonts w:cs="Arial"/>
                <w:b/>
                <w:szCs w:val="24"/>
              </w:rPr>
            </w:pPr>
            <w:r w:rsidRPr="006D714D">
              <w:rPr>
                <w:rFonts w:cs="Arial"/>
                <w:b/>
                <w:szCs w:val="24"/>
              </w:rPr>
              <w:t>Local approaches:</w:t>
            </w:r>
          </w:p>
          <w:p w14:paraId="7D2AA30A" w14:textId="77777777" w:rsidR="00E150F3" w:rsidRPr="006D714D" w:rsidRDefault="00E150F3" w:rsidP="00E150F3">
            <w:pPr>
              <w:rPr>
                <w:rFonts w:cs="Arial"/>
                <w:szCs w:val="24"/>
              </w:rPr>
            </w:pPr>
            <w:r w:rsidRPr="006D714D">
              <w:rPr>
                <w:rFonts w:cs="Arial"/>
                <w:szCs w:val="24"/>
              </w:rPr>
              <w:t>Increase ability for staff to work from home and access the systems they need remotely.</w:t>
            </w:r>
          </w:p>
          <w:p w14:paraId="67BDAC0B" w14:textId="727E1FA6" w:rsidR="00E150F3" w:rsidRPr="006D714D" w:rsidRDefault="00E150F3" w:rsidP="00E150F3">
            <w:pPr>
              <w:rPr>
                <w:rFonts w:cs="Arial"/>
                <w:szCs w:val="24"/>
              </w:rPr>
            </w:pPr>
            <w:r w:rsidRPr="006D714D">
              <w:rPr>
                <w:rFonts w:cs="Arial"/>
                <w:szCs w:val="24"/>
              </w:rPr>
              <w:t>Ensure good communication with the local prison so that it is possible to use communication improvements as they happen.</w:t>
            </w:r>
          </w:p>
          <w:p w14:paraId="6B911498" w14:textId="77E0E5B5" w:rsidR="00E150F3" w:rsidRPr="006D714D" w:rsidRDefault="00E150F3" w:rsidP="00E150F3">
            <w:pPr>
              <w:rPr>
                <w:rFonts w:cs="Arial"/>
                <w:szCs w:val="24"/>
              </w:rPr>
            </w:pPr>
            <w:r w:rsidRPr="006D714D">
              <w:rPr>
                <w:rFonts w:cs="Arial"/>
                <w:szCs w:val="24"/>
              </w:rPr>
              <w:t>Continue to use the data on people going into and leaving</w:t>
            </w:r>
            <w:r w:rsidR="00E55293">
              <w:rPr>
                <w:rFonts w:cs="Arial"/>
                <w:szCs w:val="24"/>
              </w:rPr>
              <w:t>.</w:t>
            </w:r>
            <w:r w:rsidRPr="006D714D">
              <w:rPr>
                <w:rFonts w:cs="Arial"/>
                <w:szCs w:val="24"/>
              </w:rPr>
              <w:t xml:space="preserve"> prison to support liberation planning and support across the prison estate.</w:t>
            </w:r>
          </w:p>
          <w:p w14:paraId="5D9EE2A1" w14:textId="77777777" w:rsidR="00E150F3" w:rsidRPr="006D714D" w:rsidRDefault="00E150F3" w:rsidP="00E150F3">
            <w:pPr>
              <w:rPr>
                <w:rFonts w:cs="Arial"/>
                <w:b/>
                <w:szCs w:val="24"/>
              </w:rPr>
            </w:pPr>
            <w:r w:rsidRPr="006D714D">
              <w:rPr>
                <w:rFonts w:cs="Arial"/>
                <w:b/>
                <w:szCs w:val="24"/>
              </w:rPr>
              <w:t>National approaches:</w:t>
            </w:r>
          </w:p>
          <w:p w14:paraId="3D31687E" w14:textId="77777777" w:rsidR="00EB40B4" w:rsidRPr="00EB40B4" w:rsidRDefault="00EB40B4" w:rsidP="00EB40B4">
            <w:pPr>
              <w:rPr>
                <w:rFonts w:cs="Arial"/>
                <w:szCs w:val="24"/>
              </w:rPr>
            </w:pPr>
            <w:r w:rsidRPr="00EB40B4">
              <w:rPr>
                <w:rFonts w:cs="Arial"/>
                <w:szCs w:val="24"/>
              </w:rPr>
              <w:t xml:space="preserve">SWS regular weekly communication with Scottish government community justice division. </w:t>
            </w:r>
          </w:p>
          <w:p w14:paraId="2B829021" w14:textId="77777777" w:rsidR="00EB40B4" w:rsidRPr="00EB40B4" w:rsidRDefault="00EB40B4" w:rsidP="00EB40B4">
            <w:pPr>
              <w:rPr>
                <w:rFonts w:cs="Arial"/>
                <w:szCs w:val="24"/>
              </w:rPr>
            </w:pPr>
            <w:r w:rsidRPr="00EB40B4">
              <w:rPr>
                <w:rFonts w:cs="Arial"/>
                <w:szCs w:val="24"/>
              </w:rPr>
              <w:t>SWS attendance at Justice Board Covid-19 sub-group.</w:t>
            </w:r>
          </w:p>
          <w:p w14:paraId="4ADFFA1C" w14:textId="09D93DDA" w:rsidR="00EB40B4" w:rsidRPr="00EB40B4" w:rsidRDefault="00EB40B4" w:rsidP="00EB40B4">
            <w:pPr>
              <w:rPr>
                <w:rFonts w:cs="Arial"/>
                <w:szCs w:val="24"/>
              </w:rPr>
            </w:pPr>
            <w:r w:rsidRPr="00EB40B4">
              <w:rPr>
                <w:rFonts w:cs="Arial"/>
                <w:szCs w:val="24"/>
              </w:rPr>
              <w:t>SWS weekly communication with SPS</w:t>
            </w:r>
            <w:r w:rsidR="00E55293">
              <w:rPr>
                <w:rFonts w:cs="Arial"/>
                <w:szCs w:val="24"/>
              </w:rPr>
              <w:t>.</w:t>
            </w:r>
            <w:r w:rsidRPr="00EB40B4">
              <w:rPr>
                <w:rFonts w:cs="Arial"/>
                <w:szCs w:val="24"/>
              </w:rPr>
              <w:t xml:space="preserve"> </w:t>
            </w:r>
          </w:p>
          <w:p w14:paraId="487B4D01" w14:textId="77777777" w:rsidR="002E0CAB" w:rsidRPr="006D714D" w:rsidRDefault="00775209" w:rsidP="004955C2">
            <w:pPr>
              <w:rPr>
                <w:rFonts w:cs="Arial"/>
                <w:szCs w:val="24"/>
              </w:rPr>
            </w:pPr>
            <w:r w:rsidRPr="006D714D">
              <w:rPr>
                <w:rFonts w:cs="Arial"/>
                <w:szCs w:val="24"/>
              </w:rPr>
              <w:t>SPS has produced a contact list to help CBSW to access people in prison.</w:t>
            </w:r>
          </w:p>
          <w:p w14:paraId="7664A5FE" w14:textId="6E2699A7" w:rsidR="00775209" w:rsidRPr="006D714D" w:rsidRDefault="00775209" w:rsidP="00775209">
            <w:pPr>
              <w:rPr>
                <w:rFonts w:cs="Arial"/>
                <w:szCs w:val="24"/>
              </w:rPr>
            </w:pPr>
            <w:r w:rsidRPr="006D714D">
              <w:rPr>
                <w:rFonts w:cs="Arial"/>
                <w:szCs w:val="24"/>
              </w:rPr>
              <w:t>Licences and la</w:t>
            </w:r>
            <w:r w:rsidR="00244D68" w:rsidRPr="006D714D">
              <w:rPr>
                <w:rFonts w:cs="Arial"/>
                <w:szCs w:val="24"/>
              </w:rPr>
              <w:t>ptops for all PBSW</w:t>
            </w:r>
            <w:r w:rsidR="00E55293">
              <w:rPr>
                <w:rFonts w:cs="Arial"/>
                <w:szCs w:val="24"/>
              </w:rPr>
              <w:t>.</w:t>
            </w:r>
          </w:p>
          <w:p w14:paraId="3439E888" w14:textId="77D8FF52" w:rsidR="00775209" w:rsidRPr="006D714D" w:rsidRDefault="00775209" w:rsidP="00244D68">
            <w:pPr>
              <w:rPr>
                <w:rFonts w:cs="Arial"/>
                <w:szCs w:val="24"/>
              </w:rPr>
            </w:pPr>
            <w:r w:rsidRPr="006D714D">
              <w:rPr>
                <w:rFonts w:cs="Arial"/>
                <w:szCs w:val="24"/>
              </w:rPr>
              <w:t>SPS digital strategy (longer term) for better links</w:t>
            </w:r>
            <w:r w:rsidR="00244D68" w:rsidRPr="006D714D">
              <w:rPr>
                <w:rFonts w:cs="Arial"/>
                <w:szCs w:val="24"/>
              </w:rPr>
              <w:t>.</w:t>
            </w:r>
          </w:p>
        </w:tc>
      </w:tr>
      <w:tr w:rsidR="002E0CAB" w:rsidRPr="006D714D" w14:paraId="70AF5599" w14:textId="77777777" w:rsidTr="00244D68">
        <w:tc>
          <w:tcPr>
            <w:tcW w:w="663" w:type="dxa"/>
          </w:tcPr>
          <w:p w14:paraId="3F8CEF58" w14:textId="37CFFDA3" w:rsidR="002E0CAB" w:rsidRPr="006D714D" w:rsidRDefault="002E0CAB" w:rsidP="004955C2">
            <w:pPr>
              <w:rPr>
                <w:rFonts w:cs="Arial"/>
                <w:szCs w:val="24"/>
              </w:rPr>
            </w:pPr>
            <w:r w:rsidRPr="006D714D">
              <w:rPr>
                <w:rFonts w:cs="Arial"/>
                <w:szCs w:val="24"/>
              </w:rPr>
              <w:t>5</w:t>
            </w:r>
          </w:p>
        </w:tc>
        <w:tc>
          <w:tcPr>
            <w:tcW w:w="1855" w:type="dxa"/>
          </w:tcPr>
          <w:p w14:paraId="1CC6C9B4" w14:textId="77777777" w:rsidR="002E0CAB" w:rsidRPr="006D714D" w:rsidRDefault="002E0CAB" w:rsidP="004955C2">
            <w:pPr>
              <w:rPr>
                <w:rFonts w:cs="Arial"/>
                <w:szCs w:val="24"/>
              </w:rPr>
            </w:pPr>
            <w:r w:rsidRPr="006D714D">
              <w:rPr>
                <w:rFonts w:cs="Arial"/>
                <w:szCs w:val="24"/>
              </w:rPr>
              <w:t>Court based services</w:t>
            </w:r>
          </w:p>
        </w:tc>
        <w:tc>
          <w:tcPr>
            <w:tcW w:w="6946" w:type="dxa"/>
          </w:tcPr>
          <w:p w14:paraId="2B57E7B8" w14:textId="77777777" w:rsidR="00E150F3" w:rsidRPr="006D714D" w:rsidRDefault="00E150F3" w:rsidP="00E150F3">
            <w:pPr>
              <w:rPr>
                <w:rFonts w:cs="Arial"/>
                <w:b/>
                <w:szCs w:val="24"/>
              </w:rPr>
            </w:pPr>
            <w:r w:rsidRPr="006D714D">
              <w:rPr>
                <w:rFonts w:cs="Arial"/>
                <w:b/>
                <w:szCs w:val="24"/>
              </w:rPr>
              <w:t>Local approaches:</w:t>
            </w:r>
          </w:p>
          <w:p w14:paraId="16C0BFFF" w14:textId="77777777" w:rsidR="006A512D" w:rsidRDefault="00541F66" w:rsidP="00775209">
            <w:pPr>
              <w:rPr>
                <w:rFonts w:cs="Arial"/>
                <w:szCs w:val="24"/>
              </w:rPr>
            </w:pPr>
            <w:r>
              <w:rPr>
                <w:rFonts w:cs="Arial"/>
                <w:szCs w:val="24"/>
              </w:rPr>
              <w:t>Ensure your local Court understands issues around your capacity to deliver</w:t>
            </w:r>
            <w:r w:rsidR="006A512D">
              <w:rPr>
                <w:rFonts w:cs="Arial"/>
                <w:szCs w:val="24"/>
              </w:rPr>
              <w:t xml:space="preserve"> particular about what we are able to restart and improve the availability of community based options.  K</w:t>
            </w:r>
            <w:r>
              <w:rPr>
                <w:rFonts w:cs="Arial"/>
                <w:szCs w:val="24"/>
              </w:rPr>
              <w:t>eep them informed as things change.</w:t>
            </w:r>
            <w:r w:rsidR="006A512D">
              <w:rPr>
                <w:rFonts w:cs="Arial"/>
                <w:szCs w:val="24"/>
              </w:rPr>
              <w:t xml:space="preserve"> </w:t>
            </w:r>
          </w:p>
          <w:p w14:paraId="5FC10CAF" w14:textId="4C062FB9" w:rsidR="004C2257" w:rsidRPr="006D714D" w:rsidRDefault="004C2257" w:rsidP="00775209">
            <w:pPr>
              <w:rPr>
                <w:rFonts w:cs="Arial"/>
                <w:szCs w:val="24"/>
              </w:rPr>
            </w:pPr>
            <w:r w:rsidRPr="009E2424">
              <w:rPr>
                <w:rFonts w:cs="Arial"/>
                <w:szCs w:val="24"/>
              </w:rPr>
              <w:t>R</w:t>
            </w:r>
            <w:r w:rsidR="006A512D">
              <w:rPr>
                <w:rFonts w:cs="Arial"/>
                <w:szCs w:val="24"/>
              </w:rPr>
              <w:t>espond</w:t>
            </w:r>
            <w:r w:rsidRPr="006D714D">
              <w:rPr>
                <w:rFonts w:cs="Arial"/>
                <w:szCs w:val="24"/>
              </w:rPr>
              <w:t xml:space="preserve"> to local approaches to </w:t>
            </w:r>
            <w:r w:rsidR="006A512D">
              <w:rPr>
                <w:rFonts w:cs="Arial"/>
                <w:szCs w:val="24"/>
              </w:rPr>
              <w:t>make use of facilities to interview people</w:t>
            </w:r>
            <w:r w:rsidR="00541F66">
              <w:rPr>
                <w:rFonts w:cs="Arial"/>
                <w:szCs w:val="24"/>
              </w:rPr>
              <w:t xml:space="preserve"> by</w:t>
            </w:r>
            <w:r w:rsidRPr="009E2424">
              <w:rPr>
                <w:rFonts w:cs="Arial"/>
                <w:szCs w:val="24"/>
              </w:rPr>
              <w:t xml:space="preserve"> </w:t>
            </w:r>
            <w:r w:rsidRPr="006D714D">
              <w:rPr>
                <w:rFonts w:cs="Arial"/>
                <w:szCs w:val="24"/>
              </w:rPr>
              <w:t>virtual Courts and the custody hubs across the country.</w:t>
            </w:r>
          </w:p>
          <w:p w14:paraId="13697015" w14:textId="0267B616" w:rsidR="00775209" w:rsidRPr="006D714D" w:rsidRDefault="00775209" w:rsidP="00775209">
            <w:pPr>
              <w:rPr>
                <w:rFonts w:cs="Arial"/>
                <w:szCs w:val="24"/>
              </w:rPr>
            </w:pPr>
            <w:r w:rsidRPr="006D714D">
              <w:rPr>
                <w:rFonts w:cs="Arial"/>
                <w:szCs w:val="24"/>
              </w:rPr>
              <w:t xml:space="preserve">Where face to face is necessary, interview rooms must be large and have good ventilation.  </w:t>
            </w:r>
          </w:p>
          <w:p w14:paraId="4EFD8CA0" w14:textId="6F096CD5" w:rsidR="00775209" w:rsidRPr="006D714D" w:rsidRDefault="00775209" w:rsidP="00775209">
            <w:pPr>
              <w:rPr>
                <w:rFonts w:cs="Arial"/>
                <w:szCs w:val="24"/>
              </w:rPr>
            </w:pPr>
            <w:r w:rsidRPr="006D714D">
              <w:rPr>
                <w:rFonts w:cs="Arial"/>
                <w:szCs w:val="24"/>
              </w:rPr>
              <w:t>Masks/g</w:t>
            </w:r>
            <w:r w:rsidR="00244D68" w:rsidRPr="006D714D">
              <w:rPr>
                <w:rFonts w:cs="Arial"/>
                <w:szCs w:val="24"/>
              </w:rPr>
              <w:t>loves</w:t>
            </w:r>
            <w:r w:rsidRPr="006D714D">
              <w:rPr>
                <w:rFonts w:cs="Arial"/>
                <w:szCs w:val="24"/>
              </w:rPr>
              <w:t xml:space="preserve"> and hand gel available.</w:t>
            </w:r>
          </w:p>
          <w:p w14:paraId="185F5225" w14:textId="436BCB9A" w:rsidR="006D714D" w:rsidRPr="006D714D" w:rsidRDefault="006D714D" w:rsidP="00775209">
            <w:pPr>
              <w:rPr>
                <w:rFonts w:cs="Arial"/>
                <w:szCs w:val="24"/>
              </w:rPr>
            </w:pPr>
            <w:r w:rsidRPr="006D714D">
              <w:rPr>
                <w:rFonts w:cs="Arial"/>
                <w:szCs w:val="24"/>
              </w:rPr>
              <w:t>Local risk assessment of court building accommodation</w:t>
            </w:r>
            <w:r w:rsidR="00090CE1">
              <w:rPr>
                <w:rFonts w:cs="Arial"/>
                <w:szCs w:val="24"/>
              </w:rPr>
              <w:t>.</w:t>
            </w:r>
            <w:r w:rsidRPr="006D714D">
              <w:rPr>
                <w:rFonts w:cs="Arial"/>
                <w:szCs w:val="24"/>
              </w:rPr>
              <w:t xml:space="preserve"> </w:t>
            </w:r>
          </w:p>
          <w:p w14:paraId="04E3FF9B" w14:textId="59A78B8A" w:rsidR="00775209" w:rsidRPr="006D714D" w:rsidRDefault="006D714D" w:rsidP="00775209">
            <w:pPr>
              <w:rPr>
                <w:rFonts w:cs="Arial"/>
                <w:szCs w:val="24"/>
              </w:rPr>
            </w:pPr>
            <w:r w:rsidRPr="006D714D">
              <w:rPr>
                <w:rFonts w:cs="Arial"/>
                <w:szCs w:val="24"/>
              </w:rPr>
              <w:t>I</w:t>
            </w:r>
            <w:r w:rsidR="00775209" w:rsidRPr="006D714D">
              <w:rPr>
                <w:rFonts w:cs="Arial"/>
                <w:szCs w:val="24"/>
              </w:rPr>
              <w:t xml:space="preserve">dentify suitable interview rooms.  </w:t>
            </w:r>
          </w:p>
          <w:p w14:paraId="3F11AA63" w14:textId="77777777" w:rsidR="00775209" w:rsidRPr="006D714D" w:rsidRDefault="00775209" w:rsidP="00244D68">
            <w:pPr>
              <w:rPr>
                <w:rFonts w:cs="Arial"/>
                <w:szCs w:val="24"/>
              </w:rPr>
            </w:pPr>
            <w:r w:rsidRPr="006D714D">
              <w:rPr>
                <w:rFonts w:cs="Arial"/>
                <w:szCs w:val="24"/>
              </w:rPr>
              <w:t xml:space="preserve">Remote interview facilities for when people do not attend Court </w:t>
            </w:r>
            <w:r w:rsidRPr="006D714D">
              <w:rPr>
                <w:rFonts w:cs="Arial"/>
                <w:szCs w:val="24"/>
              </w:rPr>
              <w:lastRenderedPageBreak/>
              <w:t>themselves.</w:t>
            </w:r>
          </w:p>
          <w:p w14:paraId="23C25BC7" w14:textId="77777777" w:rsidR="00E150F3" w:rsidRPr="006D714D" w:rsidRDefault="00E150F3" w:rsidP="00E150F3">
            <w:pPr>
              <w:rPr>
                <w:rFonts w:cs="Arial"/>
                <w:b/>
                <w:szCs w:val="24"/>
              </w:rPr>
            </w:pPr>
            <w:r w:rsidRPr="006D714D">
              <w:rPr>
                <w:rFonts w:cs="Arial"/>
                <w:b/>
                <w:szCs w:val="24"/>
              </w:rPr>
              <w:t>National approaches:</w:t>
            </w:r>
          </w:p>
          <w:p w14:paraId="1AC67EDD" w14:textId="77777777" w:rsidR="00E150F3" w:rsidRPr="006D714D" w:rsidRDefault="00E150F3" w:rsidP="00E150F3">
            <w:pPr>
              <w:rPr>
                <w:rFonts w:cs="Arial"/>
                <w:szCs w:val="24"/>
              </w:rPr>
            </w:pPr>
            <w:r w:rsidRPr="006D714D">
              <w:rPr>
                <w:rFonts w:cs="Arial"/>
                <w:szCs w:val="24"/>
              </w:rPr>
              <w:t>SWS liaison with the Courts and Tribunals Service.</w:t>
            </w:r>
          </w:p>
          <w:p w14:paraId="4D12C158" w14:textId="74765AEB" w:rsidR="006A512D" w:rsidRPr="009E2424" w:rsidRDefault="006A512D" w:rsidP="00E150F3">
            <w:pPr>
              <w:rPr>
                <w:rFonts w:cs="Arial"/>
                <w:szCs w:val="24"/>
              </w:rPr>
            </w:pPr>
            <w:r>
              <w:rPr>
                <w:rFonts w:cs="Arial"/>
                <w:szCs w:val="24"/>
              </w:rPr>
              <w:t>SWS letters to the Judicial Institiute</w:t>
            </w:r>
          </w:p>
          <w:p w14:paraId="01A1544B" w14:textId="77777777" w:rsidR="00EB40B4" w:rsidRPr="00EB40B4" w:rsidRDefault="00EB40B4" w:rsidP="00EB40B4">
            <w:pPr>
              <w:rPr>
                <w:rFonts w:cs="Arial"/>
                <w:szCs w:val="24"/>
              </w:rPr>
            </w:pPr>
            <w:r w:rsidRPr="00EB40B4">
              <w:rPr>
                <w:rFonts w:cs="Arial"/>
                <w:szCs w:val="24"/>
              </w:rPr>
              <w:t xml:space="preserve">SWS regular weekly communication with Scottish government community justice division. </w:t>
            </w:r>
          </w:p>
          <w:p w14:paraId="252B83EF" w14:textId="77777777" w:rsidR="00EB40B4" w:rsidRPr="00EB40B4" w:rsidRDefault="00EB40B4" w:rsidP="00EB40B4">
            <w:pPr>
              <w:rPr>
                <w:rFonts w:cs="Arial"/>
                <w:szCs w:val="24"/>
              </w:rPr>
            </w:pPr>
            <w:r w:rsidRPr="00EB40B4">
              <w:rPr>
                <w:rFonts w:cs="Arial"/>
                <w:szCs w:val="24"/>
              </w:rPr>
              <w:t>SWS attendance at Justice Board Covid-19 sub-group.</w:t>
            </w:r>
          </w:p>
          <w:p w14:paraId="219B624C" w14:textId="01095791" w:rsidR="006D714D" w:rsidRPr="006D714D" w:rsidRDefault="00F1058E" w:rsidP="00E150F3">
            <w:pPr>
              <w:rPr>
                <w:rFonts w:cs="Arial"/>
                <w:szCs w:val="24"/>
              </w:rPr>
            </w:pPr>
            <w:hyperlink r:id="rId25" w:history="1">
              <w:r w:rsidR="006D714D" w:rsidRPr="00D56C98">
                <w:rPr>
                  <w:rStyle w:val="Hyperlink"/>
                  <w:rFonts w:cs="Arial"/>
                  <w:szCs w:val="24"/>
                </w:rPr>
                <w:t>SCTS</w:t>
              </w:r>
            </w:hyperlink>
            <w:r w:rsidR="006D714D" w:rsidRPr="006D714D">
              <w:rPr>
                <w:rFonts w:cs="Arial"/>
                <w:szCs w:val="24"/>
              </w:rPr>
              <w:t xml:space="preserve"> have their own risk assessments of buildings but partners who also use those buildings are responsible locally for undertaking their own risk assessments. </w:t>
            </w:r>
          </w:p>
          <w:p w14:paraId="2C2A5FF0" w14:textId="6E21B796" w:rsidR="00E150F3" w:rsidRPr="006D714D" w:rsidRDefault="00E150F3" w:rsidP="004C2257">
            <w:pPr>
              <w:rPr>
                <w:rFonts w:cs="Arial"/>
                <w:szCs w:val="24"/>
              </w:rPr>
            </w:pPr>
            <w:r w:rsidRPr="006D714D">
              <w:rPr>
                <w:rFonts w:cs="Arial"/>
                <w:szCs w:val="24"/>
              </w:rPr>
              <w:t xml:space="preserve">Discussions with Police Scotland exploring opportunities to use the virtual courts space and technology being put into their custody centres to connect with people appearing from custody.  </w:t>
            </w:r>
          </w:p>
        </w:tc>
      </w:tr>
      <w:tr w:rsidR="002E0CAB" w:rsidRPr="006D714D" w14:paraId="48D3B0B9" w14:textId="77777777" w:rsidTr="00244D68">
        <w:tc>
          <w:tcPr>
            <w:tcW w:w="663" w:type="dxa"/>
          </w:tcPr>
          <w:p w14:paraId="1173BF81" w14:textId="1BDF1EA6" w:rsidR="002E0CAB" w:rsidRPr="006D714D" w:rsidRDefault="002E0CAB" w:rsidP="004955C2">
            <w:pPr>
              <w:rPr>
                <w:rFonts w:cs="Arial"/>
                <w:szCs w:val="24"/>
              </w:rPr>
            </w:pPr>
            <w:r w:rsidRPr="006D714D">
              <w:rPr>
                <w:rFonts w:cs="Arial"/>
                <w:szCs w:val="24"/>
              </w:rPr>
              <w:lastRenderedPageBreak/>
              <w:t>6</w:t>
            </w:r>
          </w:p>
        </w:tc>
        <w:tc>
          <w:tcPr>
            <w:tcW w:w="1855" w:type="dxa"/>
          </w:tcPr>
          <w:p w14:paraId="20866127" w14:textId="77777777" w:rsidR="002E0CAB" w:rsidRPr="006D714D" w:rsidRDefault="002E0CAB" w:rsidP="004955C2">
            <w:pPr>
              <w:rPr>
                <w:rFonts w:cs="Arial"/>
                <w:szCs w:val="24"/>
              </w:rPr>
            </w:pPr>
            <w:r w:rsidRPr="006D714D">
              <w:rPr>
                <w:rFonts w:cs="Arial"/>
                <w:szCs w:val="24"/>
              </w:rPr>
              <w:t>Public protection</w:t>
            </w:r>
          </w:p>
        </w:tc>
        <w:tc>
          <w:tcPr>
            <w:tcW w:w="6946" w:type="dxa"/>
          </w:tcPr>
          <w:p w14:paraId="610C5F81" w14:textId="77777777" w:rsidR="00D56C98" w:rsidRDefault="00D56C98" w:rsidP="004955C2">
            <w:pPr>
              <w:rPr>
                <w:rFonts w:cs="Arial"/>
                <w:b/>
                <w:szCs w:val="24"/>
              </w:rPr>
            </w:pPr>
            <w:r>
              <w:rPr>
                <w:rFonts w:cs="Arial"/>
                <w:b/>
                <w:szCs w:val="24"/>
              </w:rPr>
              <w:t>Local approaches</w:t>
            </w:r>
          </w:p>
          <w:p w14:paraId="56CEF931" w14:textId="196EA24C" w:rsidR="00583591" w:rsidRPr="006D714D" w:rsidRDefault="00583591" w:rsidP="004955C2">
            <w:pPr>
              <w:rPr>
                <w:rFonts w:cs="Arial"/>
                <w:szCs w:val="24"/>
              </w:rPr>
            </w:pPr>
            <w:r w:rsidRPr="006D714D">
              <w:rPr>
                <w:rFonts w:cs="Arial"/>
                <w:szCs w:val="24"/>
              </w:rPr>
              <w:t xml:space="preserve">Meetings </w:t>
            </w:r>
            <w:r w:rsidR="00BA0421" w:rsidRPr="006D714D">
              <w:rPr>
                <w:rFonts w:cs="Arial"/>
                <w:szCs w:val="24"/>
              </w:rPr>
              <w:t xml:space="preserve">moved </w:t>
            </w:r>
            <w:r w:rsidR="00E150F3" w:rsidRPr="006D714D">
              <w:rPr>
                <w:rFonts w:cs="Arial"/>
                <w:szCs w:val="24"/>
              </w:rPr>
              <w:t>on-line</w:t>
            </w:r>
            <w:r w:rsidR="00090CE1">
              <w:rPr>
                <w:rFonts w:cs="Arial"/>
                <w:szCs w:val="24"/>
              </w:rPr>
              <w:t>.</w:t>
            </w:r>
          </w:p>
          <w:p w14:paraId="797A8035" w14:textId="77777777" w:rsidR="00D56C98" w:rsidRPr="00D56C98" w:rsidRDefault="00D56C98" w:rsidP="00D56C98">
            <w:pPr>
              <w:rPr>
                <w:rFonts w:cs="Arial"/>
                <w:szCs w:val="24"/>
              </w:rPr>
            </w:pPr>
            <w:r w:rsidRPr="00D56C98">
              <w:rPr>
                <w:rFonts w:cs="Arial"/>
                <w:szCs w:val="24"/>
              </w:rPr>
              <w:t>Agreement of alternative methods of inputting agreed minimum standards, e.g. MAPPA staff.</w:t>
            </w:r>
          </w:p>
          <w:p w14:paraId="6B955B93" w14:textId="77777777" w:rsidR="00D56C98" w:rsidRPr="00D56C98" w:rsidRDefault="00D56C98" w:rsidP="00D56C98">
            <w:pPr>
              <w:rPr>
                <w:rFonts w:cs="Arial"/>
                <w:szCs w:val="24"/>
              </w:rPr>
            </w:pPr>
            <w:r w:rsidRPr="00D56C98">
              <w:rPr>
                <w:rFonts w:cs="Arial"/>
                <w:szCs w:val="24"/>
              </w:rPr>
              <w:t>MAPPA strategic oversight groups and equivalent MARAC/MATAC groups.</w:t>
            </w:r>
          </w:p>
          <w:p w14:paraId="7CF5E477" w14:textId="77777777" w:rsidR="00D56C98" w:rsidRDefault="00D56C98" w:rsidP="00EB40B4">
            <w:pPr>
              <w:rPr>
                <w:rFonts w:cs="Arial"/>
                <w:b/>
                <w:szCs w:val="24"/>
              </w:rPr>
            </w:pPr>
            <w:r>
              <w:rPr>
                <w:rFonts w:cs="Arial"/>
                <w:b/>
                <w:szCs w:val="24"/>
              </w:rPr>
              <w:t>National approaches</w:t>
            </w:r>
          </w:p>
          <w:p w14:paraId="79F1B2F8" w14:textId="66D9D242" w:rsidR="00D56C98" w:rsidRPr="00D56C98" w:rsidRDefault="00D56C98" w:rsidP="00EB40B4">
            <w:pPr>
              <w:rPr>
                <w:rFonts w:cs="Arial"/>
                <w:szCs w:val="24"/>
              </w:rPr>
            </w:pPr>
            <w:r w:rsidRPr="00D56C98">
              <w:rPr>
                <w:rFonts w:cs="Arial"/>
                <w:szCs w:val="24"/>
              </w:rPr>
              <w:t>MAPPA National Strategic group</w:t>
            </w:r>
            <w:r w:rsidR="00D04CEA">
              <w:rPr>
                <w:rFonts w:cs="Arial"/>
                <w:szCs w:val="24"/>
              </w:rPr>
              <w:t>.</w:t>
            </w:r>
            <w:r w:rsidRPr="00D56C98">
              <w:rPr>
                <w:rFonts w:cs="Arial"/>
                <w:szCs w:val="24"/>
              </w:rPr>
              <w:t xml:space="preserve"> </w:t>
            </w:r>
          </w:p>
          <w:p w14:paraId="54891D8F" w14:textId="486BC83C" w:rsidR="00EB40B4" w:rsidRPr="00EB40B4" w:rsidRDefault="00EB40B4" w:rsidP="00EB40B4">
            <w:pPr>
              <w:rPr>
                <w:rFonts w:cs="Arial"/>
                <w:szCs w:val="24"/>
              </w:rPr>
            </w:pPr>
            <w:r w:rsidRPr="00EB40B4">
              <w:rPr>
                <w:rFonts w:cs="Arial"/>
                <w:szCs w:val="24"/>
              </w:rPr>
              <w:t xml:space="preserve">SWS regular weekly communication with Scottish government community justice division. </w:t>
            </w:r>
          </w:p>
          <w:p w14:paraId="2B3FCEEB" w14:textId="77777777" w:rsidR="00EB40B4" w:rsidRPr="00EB40B4" w:rsidRDefault="00EB40B4" w:rsidP="00EB40B4">
            <w:pPr>
              <w:rPr>
                <w:rFonts w:cs="Arial"/>
                <w:szCs w:val="24"/>
              </w:rPr>
            </w:pPr>
            <w:r w:rsidRPr="00EB40B4">
              <w:rPr>
                <w:rFonts w:cs="Arial"/>
                <w:szCs w:val="24"/>
              </w:rPr>
              <w:t>SWS attendance at Justice Board Covid-19 sub-group.</w:t>
            </w:r>
          </w:p>
          <w:p w14:paraId="49F1D5C0" w14:textId="24619C28" w:rsidR="00EB40B4" w:rsidRPr="00EB40B4" w:rsidRDefault="00EB40B4" w:rsidP="00EB40B4">
            <w:pPr>
              <w:rPr>
                <w:rFonts w:cs="Arial"/>
                <w:szCs w:val="24"/>
              </w:rPr>
            </w:pPr>
            <w:r w:rsidRPr="00EB40B4">
              <w:rPr>
                <w:rFonts w:cs="Arial"/>
                <w:szCs w:val="24"/>
              </w:rPr>
              <w:t>SWS weekly communication with SPS</w:t>
            </w:r>
            <w:r w:rsidR="00D04CEA">
              <w:rPr>
                <w:rFonts w:cs="Arial"/>
                <w:szCs w:val="24"/>
              </w:rPr>
              <w:t>.</w:t>
            </w:r>
            <w:r w:rsidRPr="00EB40B4">
              <w:rPr>
                <w:rFonts w:cs="Arial"/>
                <w:szCs w:val="24"/>
              </w:rPr>
              <w:t xml:space="preserve"> </w:t>
            </w:r>
          </w:p>
          <w:p w14:paraId="501ECE0D" w14:textId="3AC37442" w:rsidR="002E0CAB" w:rsidRPr="006D714D" w:rsidRDefault="002E0CAB" w:rsidP="004955C2">
            <w:pPr>
              <w:rPr>
                <w:rFonts w:cs="Arial"/>
                <w:szCs w:val="24"/>
              </w:rPr>
            </w:pPr>
          </w:p>
        </w:tc>
      </w:tr>
      <w:tr w:rsidR="002E0CAB" w:rsidRPr="006D714D" w14:paraId="4D99AB4D" w14:textId="77777777" w:rsidTr="00244D68">
        <w:tc>
          <w:tcPr>
            <w:tcW w:w="663" w:type="dxa"/>
          </w:tcPr>
          <w:p w14:paraId="7C2F878A" w14:textId="004AB247" w:rsidR="002E0CAB" w:rsidRPr="006D714D" w:rsidRDefault="002E0CAB" w:rsidP="004955C2">
            <w:pPr>
              <w:rPr>
                <w:rFonts w:cs="Arial"/>
                <w:szCs w:val="24"/>
              </w:rPr>
            </w:pPr>
            <w:r w:rsidRPr="006D714D">
              <w:rPr>
                <w:rFonts w:cs="Arial"/>
                <w:szCs w:val="24"/>
              </w:rPr>
              <w:t>7</w:t>
            </w:r>
          </w:p>
        </w:tc>
        <w:tc>
          <w:tcPr>
            <w:tcW w:w="1855" w:type="dxa"/>
          </w:tcPr>
          <w:p w14:paraId="466FAD46" w14:textId="77777777" w:rsidR="002E0CAB" w:rsidRPr="006D714D" w:rsidRDefault="002E0CAB" w:rsidP="004955C2">
            <w:pPr>
              <w:rPr>
                <w:rFonts w:cs="Arial"/>
                <w:szCs w:val="24"/>
              </w:rPr>
            </w:pPr>
            <w:r w:rsidRPr="006D714D">
              <w:rPr>
                <w:rFonts w:cs="Arial"/>
                <w:szCs w:val="24"/>
              </w:rPr>
              <w:t>Workforce</w:t>
            </w:r>
          </w:p>
        </w:tc>
        <w:tc>
          <w:tcPr>
            <w:tcW w:w="6946" w:type="dxa"/>
          </w:tcPr>
          <w:p w14:paraId="26D22FF8" w14:textId="589C33BD" w:rsidR="0050569B" w:rsidRPr="006D714D" w:rsidRDefault="0050569B" w:rsidP="00244D68">
            <w:pPr>
              <w:rPr>
                <w:rFonts w:cs="Arial"/>
                <w:b/>
                <w:szCs w:val="24"/>
              </w:rPr>
            </w:pPr>
            <w:r w:rsidRPr="006D714D">
              <w:rPr>
                <w:rFonts w:cs="Arial"/>
                <w:b/>
                <w:szCs w:val="24"/>
              </w:rPr>
              <w:t>Local approaches</w:t>
            </w:r>
            <w:r w:rsidR="00BA0421" w:rsidRPr="006D714D">
              <w:rPr>
                <w:rFonts w:cs="Arial"/>
                <w:b/>
                <w:szCs w:val="24"/>
              </w:rPr>
              <w:t>:</w:t>
            </w:r>
          </w:p>
          <w:p w14:paraId="7DE40BF3" w14:textId="3331793D" w:rsidR="00244D68" w:rsidRPr="006D714D" w:rsidRDefault="00244D68" w:rsidP="00244D68">
            <w:pPr>
              <w:rPr>
                <w:rFonts w:cs="Arial"/>
                <w:szCs w:val="24"/>
              </w:rPr>
            </w:pPr>
            <w:r w:rsidRPr="006D714D">
              <w:rPr>
                <w:rFonts w:cs="Arial"/>
                <w:szCs w:val="24"/>
              </w:rPr>
              <w:t>Move to more on-line methods for recruitment, training and supervision</w:t>
            </w:r>
            <w:r w:rsidR="006D714D" w:rsidRPr="006D714D">
              <w:rPr>
                <w:rFonts w:cs="Arial"/>
                <w:szCs w:val="24"/>
              </w:rPr>
              <w:t xml:space="preserve">.  </w:t>
            </w:r>
            <w:hyperlink r:id="rId26" w:history="1">
              <w:r w:rsidR="006D714D" w:rsidRPr="00C003F0">
                <w:rPr>
                  <w:rStyle w:val="Hyperlink"/>
                  <w:rFonts w:cs="Arial"/>
                  <w:szCs w:val="24"/>
                </w:rPr>
                <w:t>Community Justice Scotland</w:t>
              </w:r>
            </w:hyperlink>
            <w:r w:rsidR="006D714D" w:rsidRPr="006D714D">
              <w:rPr>
                <w:rFonts w:cs="Arial"/>
                <w:szCs w:val="24"/>
              </w:rPr>
              <w:t xml:space="preserve"> and others are developing options around remote training opportunities. </w:t>
            </w:r>
          </w:p>
          <w:p w14:paraId="30AB71CC" w14:textId="77777777" w:rsidR="00244D68" w:rsidRPr="006D714D" w:rsidRDefault="00244D68" w:rsidP="00244D68">
            <w:pPr>
              <w:rPr>
                <w:rFonts w:cs="Arial"/>
                <w:szCs w:val="24"/>
              </w:rPr>
            </w:pPr>
            <w:r w:rsidRPr="006D714D">
              <w:rPr>
                <w:rFonts w:cs="Arial"/>
                <w:szCs w:val="24"/>
              </w:rPr>
              <w:t>Coaching and mentoring development.</w:t>
            </w:r>
          </w:p>
          <w:p w14:paraId="7AE427FB" w14:textId="4C7200E3" w:rsidR="00CF7F13" w:rsidRPr="006D714D" w:rsidRDefault="00CF7F13" w:rsidP="00244D68">
            <w:pPr>
              <w:rPr>
                <w:rFonts w:cs="Arial"/>
                <w:szCs w:val="24"/>
              </w:rPr>
            </w:pPr>
            <w:r w:rsidRPr="006D714D">
              <w:rPr>
                <w:rFonts w:cs="Arial"/>
                <w:szCs w:val="24"/>
              </w:rPr>
              <w:t xml:space="preserve">Staff should feel confident to tell their line manager of any special circumstances that affect their work or the people they live with who are vulnerable to the virus.  Individual risk assessments are advised where there are potential </w:t>
            </w:r>
            <w:r w:rsidRPr="006D714D">
              <w:rPr>
                <w:rFonts w:cs="Arial"/>
                <w:szCs w:val="24"/>
              </w:rPr>
              <w:lastRenderedPageBreak/>
              <w:t xml:space="preserve">vulnerabilities. </w:t>
            </w:r>
          </w:p>
          <w:p w14:paraId="3C397727" w14:textId="12C320A2" w:rsidR="00244D68" w:rsidRPr="006D714D" w:rsidRDefault="00244D68" w:rsidP="00244D68">
            <w:pPr>
              <w:rPr>
                <w:rFonts w:cs="Arial"/>
                <w:szCs w:val="24"/>
              </w:rPr>
            </w:pPr>
            <w:r w:rsidRPr="006D714D">
              <w:rPr>
                <w:rFonts w:cs="Arial"/>
                <w:szCs w:val="24"/>
              </w:rPr>
              <w:t>Learn from organisations already using remote working successfully</w:t>
            </w:r>
            <w:r w:rsidR="00D04CEA">
              <w:rPr>
                <w:rFonts w:cs="Arial"/>
                <w:szCs w:val="24"/>
              </w:rPr>
              <w:t>.</w:t>
            </w:r>
          </w:p>
          <w:p w14:paraId="0C80CB85" w14:textId="5876D90B" w:rsidR="00E150F3" w:rsidRPr="006D714D" w:rsidRDefault="00E150F3" w:rsidP="00244D68">
            <w:pPr>
              <w:rPr>
                <w:rFonts w:cs="Arial"/>
                <w:szCs w:val="24"/>
              </w:rPr>
            </w:pPr>
            <w:r w:rsidRPr="006D714D">
              <w:rPr>
                <w:rFonts w:cs="Arial"/>
                <w:szCs w:val="24"/>
              </w:rPr>
              <w:t xml:space="preserve">Ensure staff members have resources and people to turn to for both personal and professional support. </w:t>
            </w:r>
          </w:p>
          <w:p w14:paraId="181E2C36" w14:textId="4BC8F428" w:rsidR="0050569B" w:rsidRPr="006D714D" w:rsidRDefault="0050569B" w:rsidP="0050569B">
            <w:pPr>
              <w:rPr>
                <w:rFonts w:cs="Arial"/>
                <w:szCs w:val="24"/>
              </w:rPr>
            </w:pPr>
            <w:r w:rsidRPr="006D714D">
              <w:rPr>
                <w:rFonts w:cs="Arial"/>
                <w:szCs w:val="24"/>
              </w:rPr>
              <w:t>Regularly review local capacity to inform the national capacity.</w:t>
            </w:r>
          </w:p>
          <w:p w14:paraId="64F29AA4" w14:textId="50C2B4BA" w:rsidR="002E0CAB" w:rsidRPr="006D714D" w:rsidRDefault="0050569B" w:rsidP="004955C2">
            <w:pPr>
              <w:rPr>
                <w:rFonts w:cs="Arial"/>
                <w:b/>
                <w:szCs w:val="24"/>
              </w:rPr>
            </w:pPr>
            <w:r w:rsidRPr="006D714D">
              <w:rPr>
                <w:rFonts w:cs="Arial"/>
                <w:b/>
                <w:szCs w:val="24"/>
              </w:rPr>
              <w:t>National approaches</w:t>
            </w:r>
            <w:r w:rsidR="00BA0421" w:rsidRPr="006D714D">
              <w:rPr>
                <w:rFonts w:cs="Arial"/>
                <w:b/>
                <w:szCs w:val="24"/>
              </w:rPr>
              <w:t>:</w:t>
            </w:r>
          </w:p>
          <w:p w14:paraId="00DD6BC2" w14:textId="77777777" w:rsidR="00EB40B4" w:rsidRPr="00EB40B4" w:rsidRDefault="00EB40B4" w:rsidP="00EB40B4">
            <w:pPr>
              <w:rPr>
                <w:rFonts w:cs="Arial"/>
                <w:szCs w:val="24"/>
              </w:rPr>
            </w:pPr>
            <w:r w:rsidRPr="00EB40B4">
              <w:rPr>
                <w:rFonts w:cs="Arial"/>
                <w:szCs w:val="24"/>
              </w:rPr>
              <w:t xml:space="preserve">SWS regular weekly communication with Scottish government community justice division. </w:t>
            </w:r>
          </w:p>
          <w:p w14:paraId="497B967E" w14:textId="77777777" w:rsidR="00EB40B4" w:rsidRPr="00EB40B4" w:rsidRDefault="00EB40B4" w:rsidP="00EB40B4">
            <w:pPr>
              <w:rPr>
                <w:rFonts w:cs="Arial"/>
                <w:szCs w:val="24"/>
              </w:rPr>
            </w:pPr>
            <w:r w:rsidRPr="00EB40B4">
              <w:rPr>
                <w:rFonts w:cs="Arial"/>
                <w:szCs w:val="24"/>
              </w:rPr>
              <w:t>SWS attendance at Justice Board Covid-19 sub-group.</w:t>
            </w:r>
          </w:p>
          <w:p w14:paraId="4DBFAE97" w14:textId="2DC1AE1F" w:rsidR="0050569B" w:rsidRPr="006D714D" w:rsidRDefault="0050569B" w:rsidP="0050569B">
            <w:pPr>
              <w:rPr>
                <w:rFonts w:cs="Arial"/>
                <w:szCs w:val="24"/>
              </w:rPr>
            </w:pPr>
            <w:r w:rsidRPr="006D714D">
              <w:rPr>
                <w:rFonts w:cs="Arial"/>
                <w:szCs w:val="24"/>
              </w:rPr>
              <w:t>SWS will support the collection of workforce data when it is required to inform the national picture</w:t>
            </w:r>
            <w:r w:rsidR="00666674">
              <w:rPr>
                <w:rFonts w:cs="Arial"/>
                <w:szCs w:val="24"/>
              </w:rPr>
              <w:t>.</w:t>
            </w:r>
          </w:p>
        </w:tc>
      </w:tr>
      <w:tr w:rsidR="002E0CAB" w:rsidRPr="006D714D" w14:paraId="51F0616F" w14:textId="77777777" w:rsidTr="00244D68">
        <w:tc>
          <w:tcPr>
            <w:tcW w:w="663" w:type="dxa"/>
          </w:tcPr>
          <w:p w14:paraId="1B4D77A6" w14:textId="688703E6" w:rsidR="002E0CAB" w:rsidRPr="006D714D" w:rsidRDefault="002E0CAB" w:rsidP="004955C2">
            <w:pPr>
              <w:rPr>
                <w:rFonts w:cs="Arial"/>
                <w:szCs w:val="24"/>
              </w:rPr>
            </w:pPr>
            <w:r w:rsidRPr="006D714D">
              <w:rPr>
                <w:rFonts w:cs="Arial"/>
                <w:szCs w:val="24"/>
              </w:rPr>
              <w:lastRenderedPageBreak/>
              <w:t>8</w:t>
            </w:r>
          </w:p>
        </w:tc>
        <w:tc>
          <w:tcPr>
            <w:tcW w:w="1855" w:type="dxa"/>
          </w:tcPr>
          <w:p w14:paraId="05F3EA82" w14:textId="77777777" w:rsidR="002E0CAB" w:rsidRPr="006D714D" w:rsidRDefault="002E0CAB" w:rsidP="004955C2">
            <w:pPr>
              <w:rPr>
                <w:rFonts w:cs="Arial"/>
                <w:szCs w:val="24"/>
              </w:rPr>
            </w:pPr>
            <w:r w:rsidRPr="006D714D">
              <w:rPr>
                <w:rFonts w:cs="Arial"/>
                <w:szCs w:val="24"/>
              </w:rPr>
              <w:t>Partnership working and communication</w:t>
            </w:r>
          </w:p>
        </w:tc>
        <w:tc>
          <w:tcPr>
            <w:tcW w:w="6946" w:type="dxa"/>
          </w:tcPr>
          <w:p w14:paraId="42A8AB5F" w14:textId="77777777" w:rsidR="006A512D" w:rsidRPr="006A512D" w:rsidRDefault="006A512D" w:rsidP="004955C2">
            <w:pPr>
              <w:rPr>
                <w:rFonts w:cs="Arial"/>
                <w:b/>
                <w:szCs w:val="24"/>
              </w:rPr>
            </w:pPr>
            <w:r w:rsidRPr="006A512D">
              <w:rPr>
                <w:rFonts w:cs="Arial"/>
                <w:b/>
                <w:szCs w:val="24"/>
              </w:rPr>
              <w:t>Local approaches:</w:t>
            </w:r>
          </w:p>
          <w:p w14:paraId="0E2CFA88" w14:textId="0E597F13" w:rsidR="002E0CAB" w:rsidRDefault="006A512D" w:rsidP="004955C2">
            <w:pPr>
              <w:rPr>
                <w:rFonts w:cs="Arial"/>
                <w:szCs w:val="24"/>
              </w:rPr>
            </w:pPr>
            <w:r>
              <w:rPr>
                <w:rFonts w:cs="Arial"/>
                <w:szCs w:val="24"/>
              </w:rPr>
              <w:t>Work</w:t>
            </w:r>
            <w:r w:rsidR="00244D68" w:rsidRPr="006D714D">
              <w:rPr>
                <w:rFonts w:cs="Arial"/>
                <w:szCs w:val="24"/>
              </w:rPr>
              <w:t xml:space="preserve"> virtually.  Many public bodies are</w:t>
            </w:r>
            <w:r w:rsidR="007F2AE5">
              <w:rPr>
                <w:rFonts w:cs="Arial"/>
                <w:szCs w:val="24"/>
              </w:rPr>
              <w:t xml:space="preserve"> moving to Microsoft Teams as </w:t>
            </w:r>
            <w:r>
              <w:rPr>
                <w:rFonts w:cs="Arial"/>
                <w:szCs w:val="24"/>
              </w:rPr>
              <w:t>the main</w:t>
            </w:r>
            <w:r w:rsidR="00244D68" w:rsidRPr="006D714D">
              <w:rPr>
                <w:rFonts w:cs="Arial"/>
                <w:szCs w:val="24"/>
              </w:rPr>
              <w:t xml:space="preserve"> method of communication</w:t>
            </w:r>
            <w:r w:rsidR="00666674">
              <w:rPr>
                <w:rFonts w:cs="Arial"/>
                <w:szCs w:val="24"/>
              </w:rPr>
              <w:t>.</w:t>
            </w:r>
          </w:p>
          <w:p w14:paraId="2E8FA037" w14:textId="77777777" w:rsidR="0045789B" w:rsidRDefault="006A512D" w:rsidP="004955C2">
            <w:pPr>
              <w:rPr>
                <w:rFonts w:cs="Arial"/>
                <w:szCs w:val="24"/>
              </w:rPr>
            </w:pPr>
            <w:r>
              <w:rPr>
                <w:rFonts w:cs="Arial"/>
                <w:szCs w:val="24"/>
              </w:rPr>
              <w:t xml:space="preserve">Explore the ways the local Community Justice Partnership can engage with and behalf of its members to share creative ideas that might support the local justice system as a whole. </w:t>
            </w:r>
          </w:p>
          <w:p w14:paraId="352DA8FF" w14:textId="37132AD7" w:rsidR="006A512D" w:rsidRPr="009E2424" w:rsidRDefault="0045789B" w:rsidP="004955C2">
            <w:pPr>
              <w:rPr>
                <w:rFonts w:cs="Arial"/>
                <w:szCs w:val="24"/>
              </w:rPr>
            </w:pPr>
            <w:r>
              <w:rPr>
                <w:rFonts w:cs="Arial"/>
                <w:szCs w:val="24"/>
              </w:rPr>
              <w:t>Where it is useful, share this paper with colleagues</w:t>
            </w:r>
            <w:r w:rsidR="00AA3F58">
              <w:rPr>
                <w:rFonts w:cs="Arial"/>
                <w:szCs w:val="24"/>
              </w:rPr>
              <w:t xml:space="preserve"> and stakeholders</w:t>
            </w:r>
            <w:r>
              <w:rPr>
                <w:rFonts w:cs="Arial"/>
                <w:szCs w:val="24"/>
              </w:rPr>
              <w:t xml:space="preserve"> who may not have access otherwise.  Encourage your teams to share with other agencies and to develop understanding across services of the impact of moving through the Phases.</w:t>
            </w:r>
          </w:p>
          <w:p w14:paraId="7122D08C" w14:textId="77777777" w:rsidR="006A512D" w:rsidRDefault="006A512D" w:rsidP="00EB40B4">
            <w:pPr>
              <w:rPr>
                <w:rFonts w:cs="Arial"/>
                <w:b/>
                <w:szCs w:val="24"/>
              </w:rPr>
            </w:pPr>
            <w:r>
              <w:rPr>
                <w:rFonts w:cs="Arial"/>
                <w:b/>
                <w:szCs w:val="24"/>
              </w:rPr>
              <w:t>National approaches:</w:t>
            </w:r>
          </w:p>
          <w:p w14:paraId="6E93F14B" w14:textId="77777777" w:rsidR="00EB40B4" w:rsidRPr="00EB40B4" w:rsidRDefault="00EB40B4" w:rsidP="00EB40B4">
            <w:pPr>
              <w:rPr>
                <w:rFonts w:cs="Arial"/>
                <w:szCs w:val="24"/>
              </w:rPr>
            </w:pPr>
            <w:r w:rsidRPr="00EB40B4">
              <w:rPr>
                <w:rFonts w:cs="Arial"/>
                <w:szCs w:val="24"/>
              </w:rPr>
              <w:t xml:space="preserve">SWS regular weekly communication with Scottish government community justice division. </w:t>
            </w:r>
          </w:p>
          <w:p w14:paraId="761E31A5" w14:textId="5402144B" w:rsidR="006A512D" w:rsidRPr="009E2424" w:rsidRDefault="006A512D" w:rsidP="00EB40B4">
            <w:pPr>
              <w:rPr>
                <w:rFonts w:cs="Arial"/>
                <w:szCs w:val="24"/>
              </w:rPr>
            </w:pPr>
            <w:r>
              <w:rPr>
                <w:rFonts w:cs="Arial"/>
                <w:szCs w:val="24"/>
              </w:rPr>
              <w:t>SWS have linked into recovery work being undertaken by Community Justice Scotland and have shared this paper.</w:t>
            </w:r>
          </w:p>
          <w:p w14:paraId="3C9CCBCC" w14:textId="77777777" w:rsidR="00EB40B4" w:rsidRPr="00EB40B4" w:rsidRDefault="00EB40B4" w:rsidP="00EB40B4">
            <w:pPr>
              <w:rPr>
                <w:rFonts w:cs="Arial"/>
                <w:szCs w:val="24"/>
              </w:rPr>
            </w:pPr>
            <w:r w:rsidRPr="00EB40B4">
              <w:rPr>
                <w:rFonts w:cs="Arial"/>
                <w:szCs w:val="24"/>
              </w:rPr>
              <w:t>SWS attendance at Justice Board Covid-19 sub-group.</w:t>
            </w:r>
          </w:p>
          <w:p w14:paraId="260CBE61" w14:textId="1A6CA5CA" w:rsidR="00EB40B4" w:rsidRPr="006D714D" w:rsidRDefault="00EB40B4" w:rsidP="00666674">
            <w:pPr>
              <w:rPr>
                <w:rFonts w:cs="Arial"/>
                <w:szCs w:val="24"/>
              </w:rPr>
            </w:pPr>
            <w:r w:rsidRPr="00EB40B4">
              <w:rPr>
                <w:rFonts w:cs="Arial"/>
                <w:szCs w:val="24"/>
              </w:rPr>
              <w:t>SWS weekly communication with SPS</w:t>
            </w:r>
            <w:r w:rsidR="00666674">
              <w:rPr>
                <w:rFonts w:cs="Arial"/>
                <w:szCs w:val="24"/>
              </w:rPr>
              <w:t>.</w:t>
            </w:r>
          </w:p>
        </w:tc>
      </w:tr>
      <w:tr w:rsidR="002E0CAB" w:rsidRPr="006D714D" w14:paraId="4FBFE1D8" w14:textId="77777777" w:rsidTr="00244D68">
        <w:tc>
          <w:tcPr>
            <w:tcW w:w="663" w:type="dxa"/>
          </w:tcPr>
          <w:p w14:paraId="3C6ECB44" w14:textId="0F47F1AD" w:rsidR="002E0CAB" w:rsidRPr="006D714D" w:rsidRDefault="002E0CAB" w:rsidP="004955C2">
            <w:pPr>
              <w:rPr>
                <w:rFonts w:cs="Arial"/>
                <w:szCs w:val="24"/>
              </w:rPr>
            </w:pPr>
            <w:r w:rsidRPr="006D714D">
              <w:rPr>
                <w:rFonts w:cs="Arial"/>
                <w:szCs w:val="24"/>
              </w:rPr>
              <w:t>9</w:t>
            </w:r>
          </w:p>
        </w:tc>
        <w:tc>
          <w:tcPr>
            <w:tcW w:w="1855" w:type="dxa"/>
          </w:tcPr>
          <w:p w14:paraId="0178D084" w14:textId="220ADB24" w:rsidR="002E0CAB" w:rsidRPr="006D714D" w:rsidRDefault="002E0CAB" w:rsidP="004955C2">
            <w:pPr>
              <w:rPr>
                <w:rFonts w:cs="Arial"/>
                <w:szCs w:val="24"/>
              </w:rPr>
            </w:pPr>
            <w:r w:rsidRPr="006D714D">
              <w:rPr>
                <w:rFonts w:cs="Arial"/>
                <w:szCs w:val="24"/>
              </w:rPr>
              <w:t>General</w:t>
            </w:r>
          </w:p>
        </w:tc>
        <w:tc>
          <w:tcPr>
            <w:tcW w:w="6946" w:type="dxa"/>
          </w:tcPr>
          <w:p w14:paraId="1BA517E6" w14:textId="77777777" w:rsidR="00CF7F13" w:rsidRPr="006D714D" w:rsidRDefault="00CF7F13" w:rsidP="009D2824">
            <w:pPr>
              <w:rPr>
                <w:rFonts w:cs="Arial"/>
                <w:szCs w:val="24"/>
              </w:rPr>
            </w:pPr>
            <w:r w:rsidRPr="006D714D">
              <w:rPr>
                <w:rFonts w:cs="Arial"/>
                <w:szCs w:val="24"/>
              </w:rPr>
              <w:t>Only staff whose presence is necessary for critical operational tasks should be in the office.  They should be there for as short a time as possible.</w:t>
            </w:r>
          </w:p>
          <w:p w14:paraId="010E89E7" w14:textId="03EFA54C" w:rsidR="00881EB3" w:rsidRPr="006D714D" w:rsidRDefault="00881EB3" w:rsidP="009D2824">
            <w:pPr>
              <w:rPr>
                <w:rFonts w:cs="Arial"/>
                <w:szCs w:val="24"/>
              </w:rPr>
            </w:pPr>
            <w:r w:rsidRPr="006D714D">
              <w:rPr>
                <w:rFonts w:cs="Arial"/>
                <w:szCs w:val="24"/>
              </w:rPr>
              <w:t>Identify those people who present the most serious risk of harm: sex offenders, violence, domestic abuse.  Be clear with your workforce the expectations of supervision across these categories.</w:t>
            </w:r>
          </w:p>
          <w:p w14:paraId="5DBFA76F" w14:textId="25CD08C2" w:rsidR="002E0CAB" w:rsidRPr="006D714D" w:rsidRDefault="00244D68" w:rsidP="009D2824">
            <w:pPr>
              <w:rPr>
                <w:rFonts w:cs="Arial"/>
                <w:szCs w:val="24"/>
              </w:rPr>
            </w:pPr>
            <w:r w:rsidRPr="006D714D">
              <w:rPr>
                <w:rFonts w:cs="Arial"/>
                <w:szCs w:val="24"/>
              </w:rPr>
              <w:lastRenderedPageBreak/>
              <w:t xml:space="preserve">Regularly review local and national capacity in terms of the available capacity based on interview space, group work space, transport and toilet arrangements. </w:t>
            </w:r>
          </w:p>
          <w:p w14:paraId="12E3FF25" w14:textId="5520FE76" w:rsidR="009679D4" w:rsidRPr="006D714D" w:rsidRDefault="00881EB3" w:rsidP="009D2824">
            <w:pPr>
              <w:rPr>
                <w:rFonts w:cs="Arial"/>
                <w:szCs w:val="24"/>
              </w:rPr>
            </w:pPr>
            <w:r w:rsidRPr="006D714D">
              <w:rPr>
                <w:rFonts w:cs="Arial"/>
                <w:szCs w:val="24"/>
              </w:rPr>
              <w:t>Services may want to gather</w:t>
            </w:r>
            <w:r w:rsidR="009679D4" w:rsidRPr="006D714D">
              <w:rPr>
                <w:rFonts w:cs="Arial"/>
                <w:szCs w:val="24"/>
              </w:rPr>
              <w:t xml:space="preserve"> feedback from service users (and staff) on what’s working/not working in remote supervision</w:t>
            </w:r>
            <w:r w:rsidR="006002DE" w:rsidRPr="006D714D">
              <w:rPr>
                <w:rFonts w:cs="Arial"/>
                <w:szCs w:val="24"/>
              </w:rPr>
              <w:t xml:space="preserve"> and use this to inform priorities and the most effective methods of working over the course of the phases.</w:t>
            </w:r>
          </w:p>
        </w:tc>
      </w:tr>
    </w:tbl>
    <w:p w14:paraId="552F80FB" w14:textId="77777777" w:rsidR="00BA0421" w:rsidRPr="00764088" w:rsidRDefault="00BA0421" w:rsidP="00244D68">
      <w:pPr>
        <w:spacing w:after="0"/>
        <w:rPr>
          <w:b/>
        </w:rPr>
        <w:sectPr w:rsidR="00BA0421" w:rsidRPr="00764088" w:rsidSect="00244D68">
          <w:headerReference w:type="even" r:id="rId27"/>
          <w:headerReference w:type="default" r:id="rId28"/>
          <w:footerReference w:type="default" r:id="rId29"/>
          <w:headerReference w:type="first" r:id="rId30"/>
          <w:pgSz w:w="11906" w:h="16838"/>
          <w:pgMar w:top="1440" w:right="1440" w:bottom="1440" w:left="1440" w:header="708" w:footer="708" w:gutter="0"/>
          <w:cols w:space="708"/>
          <w:docGrid w:linePitch="360"/>
        </w:sectPr>
      </w:pPr>
    </w:p>
    <w:p w14:paraId="7C43C10E" w14:textId="3AC29088" w:rsidR="00410175" w:rsidRPr="00764088" w:rsidRDefault="006B1EA8" w:rsidP="00F9654C">
      <w:pPr>
        <w:pStyle w:val="Heading1"/>
      </w:pPr>
      <w:bookmarkStart w:id="15" w:name="_Toc43978186"/>
      <w:r w:rsidRPr="00764088">
        <w:lastRenderedPageBreak/>
        <w:t>3</w:t>
      </w:r>
      <w:r w:rsidRPr="00764088">
        <w:tab/>
        <w:t>Phase 2</w:t>
      </w:r>
      <w:bookmarkEnd w:id="15"/>
    </w:p>
    <w:p w14:paraId="4D243AA8" w14:textId="77777777" w:rsidR="006B1EA8" w:rsidRPr="00764088" w:rsidRDefault="006B1EA8" w:rsidP="00244D68">
      <w:pPr>
        <w:spacing w:after="0"/>
      </w:pPr>
    </w:p>
    <w:p w14:paraId="6E3457F0" w14:textId="193EB291" w:rsidR="00B803A2" w:rsidRPr="00764088" w:rsidRDefault="00B803A2" w:rsidP="00F9654C">
      <w:pPr>
        <w:pStyle w:val="Heading2"/>
      </w:pPr>
      <w:bookmarkStart w:id="16" w:name="_Toc43978187"/>
      <w:r w:rsidRPr="00F9654C">
        <w:t>3.1</w:t>
      </w:r>
      <w:r w:rsidR="00D907E1" w:rsidRPr="00F9654C">
        <w:tab/>
      </w:r>
      <w:r w:rsidRPr="00F9654C">
        <w:t xml:space="preserve"> Phase 2</w:t>
      </w:r>
      <w:r w:rsidRPr="00764088">
        <w:rPr>
          <w:rStyle w:val="A0"/>
          <w:color w:val="auto"/>
        </w:rPr>
        <w:t xml:space="preserve"> </w:t>
      </w:r>
      <w:r w:rsidRPr="00764088">
        <w:t>advice from Scottish Government:</w:t>
      </w:r>
      <w:bookmarkEnd w:id="16"/>
    </w:p>
    <w:p w14:paraId="691E8DE4" w14:textId="77777777" w:rsidR="00B803A2" w:rsidRPr="00764088" w:rsidRDefault="00B803A2" w:rsidP="0031750C">
      <w:pPr>
        <w:pStyle w:val="Default"/>
        <w:shd w:val="clear" w:color="auto" w:fill="F2F2F2" w:themeFill="background1" w:themeFillShade="F2"/>
        <w:spacing w:line="221" w:lineRule="atLeast"/>
        <w:rPr>
          <w:rFonts w:ascii="Arial" w:hAnsi="Arial"/>
          <w:color w:val="auto"/>
        </w:rPr>
      </w:pPr>
    </w:p>
    <w:p w14:paraId="54365FD5" w14:textId="77777777" w:rsidR="00B803A2" w:rsidRPr="00764088" w:rsidRDefault="00B803A2" w:rsidP="0031750C">
      <w:pPr>
        <w:shd w:val="clear" w:color="auto" w:fill="F2F2F2" w:themeFill="background1" w:themeFillShade="F2"/>
        <w:autoSpaceDE w:val="0"/>
        <w:autoSpaceDN w:val="0"/>
        <w:adjustRightInd w:val="0"/>
        <w:spacing w:after="0" w:line="240" w:lineRule="auto"/>
        <w:rPr>
          <w:b/>
          <w:color w:val="000000"/>
        </w:rPr>
      </w:pPr>
      <w:r w:rsidRPr="00764088">
        <w:rPr>
          <w:b/>
          <w:color w:val="000000"/>
        </w:rPr>
        <w:t>Protective measures</w:t>
      </w:r>
    </w:p>
    <w:p w14:paraId="45075FD2"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Physical distancing requirements in place. </w:t>
      </w:r>
    </w:p>
    <w:p w14:paraId="46F3D547"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Frequent handwashing and hygiene measures for all. </w:t>
      </w:r>
    </w:p>
    <w:p w14:paraId="1349E468"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Cough etiquette is maintained. </w:t>
      </w:r>
    </w:p>
    <w:p w14:paraId="14CC1491" w14:textId="361B568B" w:rsidR="00B803A2" w:rsidRPr="00764088" w:rsidRDefault="00B803A2" w:rsidP="0031750C">
      <w:pPr>
        <w:shd w:val="clear" w:color="auto" w:fill="F2F2F2" w:themeFill="background1" w:themeFillShade="F2"/>
        <w:spacing w:after="0" w:line="240" w:lineRule="auto"/>
      </w:pPr>
      <w:r w:rsidRPr="00764088">
        <w:rPr>
          <w:color w:val="000000"/>
        </w:rPr>
        <w:t>Face coverings in enclosed public spaces, including public transport</w:t>
      </w:r>
      <w:r w:rsidRPr="00764088">
        <w:t>.</w:t>
      </w:r>
    </w:p>
    <w:p w14:paraId="29A0BBC2" w14:textId="77777777" w:rsidR="00D907E1" w:rsidRPr="00764088" w:rsidRDefault="00D907E1" w:rsidP="0031750C">
      <w:pPr>
        <w:shd w:val="clear" w:color="auto" w:fill="F2F2F2" w:themeFill="background1" w:themeFillShade="F2"/>
        <w:autoSpaceDE w:val="0"/>
        <w:autoSpaceDN w:val="0"/>
        <w:adjustRightInd w:val="0"/>
        <w:spacing w:after="0" w:line="240" w:lineRule="auto"/>
        <w:rPr>
          <w:b/>
          <w:color w:val="000000"/>
        </w:rPr>
      </w:pPr>
    </w:p>
    <w:p w14:paraId="743DCDA6" w14:textId="08B1F787" w:rsidR="00B803A2" w:rsidRPr="00764088" w:rsidRDefault="00B803A2" w:rsidP="0031750C">
      <w:pPr>
        <w:shd w:val="clear" w:color="auto" w:fill="F2F2F2" w:themeFill="background1" w:themeFillShade="F2"/>
        <w:autoSpaceDE w:val="0"/>
        <w:autoSpaceDN w:val="0"/>
        <w:adjustRightInd w:val="0"/>
        <w:spacing w:after="0" w:line="240" w:lineRule="auto"/>
        <w:rPr>
          <w:b/>
          <w:color w:val="000000"/>
        </w:rPr>
      </w:pPr>
      <w:r w:rsidRPr="00764088">
        <w:rPr>
          <w:b/>
          <w:color w:val="000000"/>
        </w:rPr>
        <w:t>Seeing family and friends</w:t>
      </w:r>
    </w:p>
    <w:p w14:paraId="22BD7941"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Able to meet with larger groups including family and friends </w:t>
      </w:r>
      <w:r w:rsidRPr="00764088">
        <w:rPr>
          <w:b/>
          <w:color w:val="000000"/>
        </w:rPr>
        <w:t xml:space="preserve">outside </w:t>
      </w:r>
      <w:r w:rsidRPr="00764088">
        <w:rPr>
          <w:color w:val="000000"/>
        </w:rPr>
        <w:t xml:space="preserve">with physical distancing. </w:t>
      </w:r>
    </w:p>
    <w:p w14:paraId="6A0B7360"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Meeting people from another household </w:t>
      </w:r>
      <w:r w:rsidRPr="00764088">
        <w:rPr>
          <w:b/>
          <w:color w:val="000000"/>
        </w:rPr>
        <w:t xml:space="preserve">indoors </w:t>
      </w:r>
      <w:r w:rsidRPr="00764088">
        <w:rPr>
          <w:color w:val="000000"/>
        </w:rPr>
        <w:t xml:space="preserve">with physical distancing and hygiene measures. </w:t>
      </w:r>
    </w:p>
    <w:p w14:paraId="164FB88D" w14:textId="77777777" w:rsidR="00D907E1" w:rsidRPr="00764088" w:rsidRDefault="00D907E1" w:rsidP="0031750C">
      <w:pPr>
        <w:shd w:val="clear" w:color="auto" w:fill="F2F2F2" w:themeFill="background1" w:themeFillShade="F2"/>
        <w:autoSpaceDE w:val="0"/>
        <w:autoSpaceDN w:val="0"/>
        <w:adjustRightInd w:val="0"/>
        <w:spacing w:after="0" w:line="240" w:lineRule="auto"/>
        <w:rPr>
          <w:b/>
          <w:color w:val="000000"/>
        </w:rPr>
      </w:pPr>
    </w:p>
    <w:p w14:paraId="331F08A7" w14:textId="5456182B" w:rsidR="00B803A2" w:rsidRPr="00764088" w:rsidRDefault="00B803A2" w:rsidP="0031750C">
      <w:pPr>
        <w:shd w:val="clear" w:color="auto" w:fill="F2F2F2" w:themeFill="background1" w:themeFillShade="F2"/>
        <w:autoSpaceDE w:val="0"/>
        <w:autoSpaceDN w:val="0"/>
        <w:adjustRightInd w:val="0"/>
        <w:spacing w:after="0" w:line="240" w:lineRule="auto"/>
        <w:rPr>
          <w:b/>
          <w:color w:val="000000"/>
        </w:rPr>
      </w:pPr>
      <w:r w:rsidRPr="00764088">
        <w:rPr>
          <w:b/>
          <w:color w:val="000000"/>
        </w:rPr>
        <w:t>Getting around</w:t>
      </w:r>
    </w:p>
    <w:p w14:paraId="7C35F155"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Consistent with the reopening of workplaces set out in this phase, where home working is not possible businesses and organisations are encouraged to manage travel demand through staggered start times and flexible working patterns. </w:t>
      </w:r>
    </w:p>
    <w:p w14:paraId="3C78559F"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People are permitted to drive locally for leisure purposes. </w:t>
      </w:r>
    </w:p>
    <w:p w14:paraId="6F798575"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Public transport operating increased services but capacity still significantly limited to allow for physical distancing. Travel at peak times discouraged as far as possible. </w:t>
      </w:r>
    </w:p>
    <w:p w14:paraId="29851BDF" w14:textId="77777777" w:rsidR="00B803A2" w:rsidRPr="00764088" w:rsidRDefault="00B803A2" w:rsidP="0031750C">
      <w:pPr>
        <w:shd w:val="clear" w:color="auto" w:fill="F2F2F2" w:themeFill="background1" w:themeFillShade="F2"/>
        <w:spacing w:after="0" w:line="240" w:lineRule="auto"/>
        <w:rPr>
          <w:color w:val="000000"/>
        </w:rPr>
      </w:pPr>
      <w:r w:rsidRPr="00764088">
        <w:rPr>
          <w:color w:val="000000"/>
        </w:rPr>
        <w:t xml:space="preserve">May be geographical differences depending on circumstances. </w:t>
      </w:r>
    </w:p>
    <w:p w14:paraId="0B67C01C" w14:textId="77777777" w:rsidR="00D907E1" w:rsidRPr="00764088" w:rsidRDefault="00D907E1" w:rsidP="0031750C">
      <w:pPr>
        <w:shd w:val="clear" w:color="auto" w:fill="F2F2F2" w:themeFill="background1" w:themeFillShade="F2"/>
        <w:spacing w:after="0" w:line="240" w:lineRule="auto"/>
        <w:rPr>
          <w:b/>
        </w:rPr>
      </w:pPr>
    </w:p>
    <w:p w14:paraId="13E10869" w14:textId="77777777" w:rsidR="00B803A2" w:rsidRPr="00764088" w:rsidRDefault="00B803A2" w:rsidP="0031750C">
      <w:pPr>
        <w:shd w:val="clear" w:color="auto" w:fill="F2F2F2" w:themeFill="background1" w:themeFillShade="F2"/>
        <w:spacing w:after="0" w:line="240" w:lineRule="auto"/>
        <w:rPr>
          <w:b/>
        </w:rPr>
      </w:pPr>
      <w:r w:rsidRPr="00764088">
        <w:rPr>
          <w:b/>
        </w:rPr>
        <w:t>Working</w:t>
      </w:r>
    </w:p>
    <w:p w14:paraId="08B540DE"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the default position for those who can. </w:t>
      </w:r>
    </w:p>
    <w:p w14:paraId="2C863AD3"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Non-essential </w:t>
      </w:r>
      <w:r w:rsidRPr="00764088">
        <w:rPr>
          <w:b/>
          <w:color w:val="000000"/>
          <w:u w:val="single"/>
        </w:rPr>
        <w:t xml:space="preserve">indoor non-office-based </w:t>
      </w:r>
      <w:r w:rsidRPr="00764088">
        <w:rPr>
          <w:color w:val="000000"/>
        </w:rPr>
        <w:t xml:space="preserve">workplaces resume once relevant guidance agreed – including factories &amp; warehouses, lab &amp; research facilities – to re-open with physical distancing. </w:t>
      </w:r>
    </w:p>
    <w:p w14:paraId="348B70A4"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Construction sector to implement remaining stages of phased return. </w:t>
      </w:r>
    </w:p>
    <w:p w14:paraId="7D1B4A1A" w14:textId="77777777" w:rsidR="00B803A2" w:rsidRPr="00764088" w:rsidRDefault="00B803A2" w:rsidP="0031750C">
      <w:pPr>
        <w:shd w:val="clear" w:color="auto" w:fill="F2F2F2" w:themeFill="background1" w:themeFillShade="F2"/>
        <w:spacing w:after="0" w:line="240" w:lineRule="auto"/>
        <w:rPr>
          <w:color w:val="000000"/>
        </w:rPr>
      </w:pPr>
      <w:r w:rsidRPr="00764088">
        <w:rPr>
          <w:color w:val="000000"/>
        </w:rPr>
        <w:t xml:space="preserve">Relaxation of restrictions on housing moves. </w:t>
      </w:r>
    </w:p>
    <w:p w14:paraId="26419F35" w14:textId="77777777" w:rsidR="00D907E1" w:rsidRPr="00764088" w:rsidRDefault="00D907E1" w:rsidP="0031750C">
      <w:pPr>
        <w:shd w:val="clear" w:color="auto" w:fill="F2F2F2" w:themeFill="background1" w:themeFillShade="F2"/>
        <w:spacing w:after="0" w:line="240" w:lineRule="auto"/>
        <w:rPr>
          <w:b/>
          <w:color w:val="000000"/>
        </w:rPr>
      </w:pPr>
    </w:p>
    <w:p w14:paraId="09065AFF" w14:textId="1AF6D344" w:rsidR="00B803A2" w:rsidRPr="00764088" w:rsidRDefault="00B803A2" w:rsidP="0031750C">
      <w:pPr>
        <w:shd w:val="clear" w:color="auto" w:fill="F2F2F2" w:themeFill="background1" w:themeFillShade="F2"/>
        <w:spacing w:after="0" w:line="240" w:lineRule="auto"/>
        <w:rPr>
          <w:b/>
          <w:color w:val="000000"/>
        </w:rPr>
      </w:pPr>
      <w:r w:rsidRPr="00764088">
        <w:rPr>
          <w:b/>
          <w:color w:val="000000"/>
        </w:rPr>
        <w:t>Sport, Culture and Leisure</w:t>
      </w:r>
    </w:p>
    <w:p w14:paraId="0DC6A6F2"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Reopening of playgrounds and sports courts. </w:t>
      </w:r>
    </w:p>
    <w:p w14:paraId="26BCE6F0" w14:textId="51D3D4A8" w:rsidR="00B803A2" w:rsidRPr="00764088" w:rsidRDefault="00B803A2" w:rsidP="0031750C">
      <w:pPr>
        <w:shd w:val="clear" w:color="auto" w:fill="F2F2F2" w:themeFill="background1" w:themeFillShade="F2"/>
        <w:spacing w:after="0" w:line="240" w:lineRule="auto"/>
        <w:rPr>
          <w:color w:val="000000"/>
        </w:rPr>
      </w:pPr>
      <w:r w:rsidRPr="00764088">
        <w:rPr>
          <w:color w:val="000000"/>
        </w:rPr>
        <w:t xml:space="preserve">Resumption of professional sport in line with public health advice. </w:t>
      </w:r>
    </w:p>
    <w:p w14:paraId="3E856E19" w14:textId="77777777" w:rsidR="00D907E1" w:rsidRPr="00764088" w:rsidRDefault="00D907E1" w:rsidP="0031750C">
      <w:pPr>
        <w:shd w:val="clear" w:color="auto" w:fill="F2F2F2" w:themeFill="background1" w:themeFillShade="F2"/>
        <w:spacing w:after="0" w:line="240" w:lineRule="auto"/>
        <w:rPr>
          <w:b/>
          <w:color w:val="000000"/>
        </w:rPr>
      </w:pPr>
    </w:p>
    <w:p w14:paraId="37F441F5" w14:textId="77777777" w:rsidR="00B803A2" w:rsidRPr="00764088" w:rsidRDefault="00B803A2" w:rsidP="0031750C">
      <w:pPr>
        <w:shd w:val="clear" w:color="auto" w:fill="F2F2F2" w:themeFill="background1" w:themeFillShade="F2"/>
        <w:spacing w:after="0" w:line="240" w:lineRule="auto"/>
        <w:rPr>
          <w:b/>
          <w:color w:val="000000"/>
        </w:rPr>
      </w:pPr>
      <w:r w:rsidRPr="00764088">
        <w:rPr>
          <w:b/>
          <w:color w:val="000000"/>
        </w:rPr>
        <w:t>Community and public services</w:t>
      </w:r>
    </w:p>
    <w:p w14:paraId="53F1B4E0"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Further scaling up of public services from Phase 1 where it is safe to do so. </w:t>
      </w:r>
    </w:p>
    <w:p w14:paraId="1FDD979D" w14:textId="77777777" w:rsidR="00D907E1" w:rsidRPr="00764088" w:rsidRDefault="00D907E1" w:rsidP="0031750C">
      <w:pPr>
        <w:shd w:val="clear" w:color="auto" w:fill="F2F2F2" w:themeFill="background1" w:themeFillShade="F2"/>
        <w:spacing w:after="0" w:line="240" w:lineRule="auto"/>
        <w:rPr>
          <w:b/>
        </w:rPr>
      </w:pPr>
    </w:p>
    <w:p w14:paraId="2FE8D201" w14:textId="77777777" w:rsidR="00B803A2" w:rsidRPr="00764088" w:rsidRDefault="00B803A2" w:rsidP="0031750C">
      <w:pPr>
        <w:shd w:val="clear" w:color="auto" w:fill="F2F2F2" w:themeFill="background1" w:themeFillShade="F2"/>
        <w:spacing w:after="0" w:line="240" w:lineRule="auto"/>
        <w:rPr>
          <w:b/>
        </w:rPr>
      </w:pPr>
      <w:r w:rsidRPr="00764088">
        <w:rPr>
          <w:b/>
        </w:rPr>
        <w:t>Health and Social Care</w:t>
      </w:r>
    </w:p>
    <w:p w14:paraId="3319069B"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Remobilisation plans implemented by Health Boards and Integrated Joint Boards to increase provision for pent up demand, urgent referrals and triage of routine services. </w:t>
      </w:r>
    </w:p>
    <w:p w14:paraId="621F3EB3"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Reintroduce some chronic disease management which could include pain services, diabetic services. </w:t>
      </w:r>
    </w:p>
    <w:p w14:paraId="63B5436C"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All dental practices open to see patients with urgent care needs. Urgent care centres provide urgent aerosol generating procedures. </w:t>
      </w:r>
    </w:p>
    <w:p w14:paraId="01EB2E87" w14:textId="6212CD03" w:rsidR="006B1EA8"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lastRenderedPageBreak/>
        <w:t xml:space="preserve">Prioritise referrals to secondary care begin. </w:t>
      </w:r>
    </w:p>
    <w:p w14:paraId="195B6578"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Increase number of home visits to shielded patients. </w:t>
      </w:r>
    </w:p>
    <w:p w14:paraId="625079D8"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Continue to plan with COSLA and Scottish Care to support and, where needed, review of social care and care home services. </w:t>
      </w:r>
    </w:p>
    <w:p w14:paraId="445F4339"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Phased resumption of some screening services. </w:t>
      </w:r>
    </w:p>
    <w:p w14:paraId="15A2CB82"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Expand range of GP services. </w:t>
      </w:r>
    </w:p>
    <w:p w14:paraId="2165FFFD" w14:textId="77777777"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 xml:space="preserve">Phased safe resumption of essential optometry/ ophthalmology services. </w:t>
      </w:r>
    </w:p>
    <w:p w14:paraId="064FE6C0" w14:textId="37E88501" w:rsidR="00B803A2" w:rsidRPr="00764088" w:rsidRDefault="00B803A2" w:rsidP="0031750C">
      <w:pPr>
        <w:shd w:val="clear" w:color="auto" w:fill="F2F2F2" w:themeFill="background1" w:themeFillShade="F2"/>
        <w:autoSpaceDE w:val="0"/>
        <w:autoSpaceDN w:val="0"/>
        <w:adjustRightInd w:val="0"/>
        <w:spacing w:after="0" w:line="240" w:lineRule="auto"/>
        <w:rPr>
          <w:color w:val="000000"/>
        </w:rPr>
      </w:pPr>
      <w:r w:rsidRPr="00764088">
        <w:rPr>
          <w:color w:val="000000"/>
        </w:rPr>
        <w:t>Phased resumption of visiting to care homes by family members in a managed way where it is clinically safe to do so</w:t>
      </w:r>
      <w:r w:rsidR="000B3D60">
        <w:rPr>
          <w:rFonts w:cs="Arial"/>
          <w:color w:val="000000"/>
        </w:rPr>
        <w:t>.</w:t>
      </w:r>
      <w:r w:rsidRPr="00764088">
        <w:rPr>
          <w:color w:val="000000"/>
        </w:rPr>
        <w:t xml:space="preserve"> </w:t>
      </w:r>
    </w:p>
    <w:p w14:paraId="56EA3ADC" w14:textId="77777777" w:rsidR="00B803A2" w:rsidRPr="00764088" w:rsidRDefault="00B803A2" w:rsidP="00B803A2">
      <w:pPr>
        <w:autoSpaceDE w:val="0"/>
        <w:autoSpaceDN w:val="0"/>
        <w:adjustRightInd w:val="0"/>
        <w:spacing w:after="100" w:line="191" w:lineRule="atLeast"/>
        <w:rPr>
          <w:rFonts w:ascii="NPNRZ W+ Clan" w:hAnsi="NPNRZ W+ Clan"/>
          <w:color w:val="000000"/>
        </w:rPr>
      </w:pPr>
    </w:p>
    <w:p w14:paraId="41072DC5" w14:textId="77777777" w:rsidR="004C2257" w:rsidRPr="006D714D" w:rsidRDefault="004C2257" w:rsidP="004C2257">
      <w:pPr>
        <w:rPr>
          <w:rFonts w:cs="Arial"/>
          <w:b/>
          <w:szCs w:val="24"/>
        </w:rPr>
      </w:pPr>
    </w:p>
    <w:p w14:paraId="73B1E4DF" w14:textId="24670EAA" w:rsidR="004C2257" w:rsidRPr="006D714D" w:rsidRDefault="004C2257" w:rsidP="00F9654C">
      <w:pPr>
        <w:pStyle w:val="Heading2"/>
      </w:pPr>
      <w:bookmarkStart w:id="17" w:name="_Toc43978188"/>
      <w:r w:rsidRPr="006D714D">
        <w:t>3.2</w:t>
      </w:r>
      <w:r w:rsidRPr="006D714D">
        <w:tab/>
        <w:t>What this means for Justice Social Work</w:t>
      </w:r>
      <w:bookmarkEnd w:id="17"/>
    </w:p>
    <w:p w14:paraId="382CC5E9" w14:textId="06A2F648" w:rsidR="00B803A2" w:rsidRPr="006D714D" w:rsidRDefault="006002DE" w:rsidP="00B803A2">
      <w:pPr>
        <w:autoSpaceDE w:val="0"/>
        <w:autoSpaceDN w:val="0"/>
        <w:adjustRightInd w:val="0"/>
        <w:spacing w:after="100" w:line="191" w:lineRule="atLeast"/>
        <w:rPr>
          <w:rFonts w:cs="Arial"/>
          <w:color w:val="000000"/>
          <w:szCs w:val="24"/>
        </w:rPr>
      </w:pPr>
      <w:r w:rsidRPr="006D714D">
        <w:rPr>
          <w:rFonts w:cs="Arial"/>
          <w:color w:val="000000"/>
          <w:szCs w:val="24"/>
        </w:rPr>
        <w:t xml:space="preserve">Phase 2 requires the maintenance of physical distancing but allows more people to meet up outside and supports public transport operating increased services. Non-essential Indoor work in factories and warehouses can start up. </w:t>
      </w:r>
    </w:p>
    <w:p w14:paraId="34CEE3A6" w14:textId="086072C3" w:rsidR="006002DE" w:rsidRPr="00634588" w:rsidRDefault="00634588" w:rsidP="00B803A2">
      <w:pPr>
        <w:autoSpaceDE w:val="0"/>
        <w:autoSpaceDN w:val="0"/>
        <w:adjustRightInd w:val="0"/>
        <w:spacing w:after="100" w:line="191" w:lineRule="atLeast"/>
        <w:rPr>
          <w:rFonts w:cs="Arial"/>
          <w:color w:val="000000"/>
          <w:szCs w:val="24"/>
        </w:rPr>
      </w:pPr>
      <w:r w:rsidRPr="00634588">
        <w:rPr>
          <w:rFonts w:cs="Arial"/>
          <w:color w:val="000000"/>
          <w:szCs w:val="24"/>
        </w:rPr>
        <w:t xml:space="preserve">To avoid repetition, as the phases progress, we </w:t>
      </w:r>
      <w:r>
        <w:rPr>
          <w:rFonts w:cs="Arial"/>
          <w:color w:val="000000"/>
          <w:szCs w:val="24"/>
        </w:rPr>
        <w:t xml:space="preserve">only </w:t>
      </w:r>
      <w:r w:rsidRPr="00634588">
        <w:rPr>
          <w:rFonts w:cs="Arial"/>
          <w:color w:val="000000"/>
          <w:szCs w:val="24"/>
        </w:rPr>
        <w:t>add in th</w:t>
      </w:r>
      <w:r>
        <w:rPr>
          <w:rFonts w:cs="Arial"/>
          <w:color w:val="000000"/>
          <w:szCs w:val="24"/>
        </w:rPr>
        <w:t>ose</w:t>
      </w:r>
      <w:r w:rsidRPr="00634588">
        <w:rPr>
          <w:rFonts w:cs="Arial"/>
          <w:color w:val="000000"/>
          <w:szCs w:val="24"/>
        </w:rPr>
        <w:t xml:space="preserve"> areas of practice we anticipate being able to progress and increase delivery level</w:t>
      </w:r>
      <w:r>
        <w:rPr>
          <w:rFonts w:cs="Arial"/>
          <w:color w:val="000000"/>
          <w:szCs w:val="24"/>
        </w:rPr>
        <w:t>s</w:t>
      </w:r>
      <w:r w:rsidRPr="00634588">
        <w:rPr>
          <w:rFonts w:cs="Arial"/>
          <w:color w:val="000000"/>
          <w:szCs w:val="24"/>
        </w:rPr>
        <w:t xml:space="preserve">. </w:t>
      </w:r>
    </w:p>
    <w:tbl>
      <w:tblPr>
        <w:tblStyle w:val="TableGrid"/>
        <w:tblW w:w="9464" w:type="dxa"/>
        <w:tblLook w:val="04A0" w:firstRow="1" w:lastRow="0" w:firstColumn="1" w:lastColumn="0" w:noHBand="0" w:noVBand="1"/>
      </w:tblPr>
      <w:tblGrid>
        <w:gridCol w:w="663"/>
        <w:gridCol w:w="1855"/>
        <w:gridCol w:w="6946"/>
      </w:tblGrid>
      <w:tr w:rsidR="00BA0421" w:rsidRPr="006D714D" w14:paraId="0CA649C9" w14:textId="77777777" w:rsidTr="004C2257">
        <w:trPr>
          <w:tblHeader/>
        </w:trPr>
        <w:tc>
          <w:tcPr>
            <w:tcW w:w="663" w:type="dxa"/>
          </w:tcPr>
          <w:p w14:paraId="0F476004" w14:textId="77777777" w:rsidR="00BA0421" w:rsidRPr="006D714D" w:rsidRDefault="00BA0421" w:rsidP="004C2257">
            <w:pPr>
              <w:rPr>
                <w:rFonts w:cs="Arial"/>
                <w:b/>
                <w:szCs w:val="24"/>
              </w:rPr>
            </w:pPr>
          </w:p>
        </w:tc>
        <w:tc>
          <w:tcPr>
            <w:tcW w:w="1855" w:type="dxa"/>
          </w:tcPr>
          <w:p w14:paraId="403B2091" w14:textId="77777777" w:rsidR="00BA0421" w:rsidRPr="006D714D" w:rsidRDefault="00BA0421" w:rsidP="004C2257">
            <w:pPr>
              <w:rPr>
                <w:rFonts w:cs="Arial"/>
                <w:b/>
                <w:szCs w:val="24"/>
              </w:rPr>
            </w:pPr>
            <w:r w:rsidRPr="006D714D">
              <w:rPr>
                <w:rFonts w:cs="Arial"/>
                <w:b/>
                <w:szCs w:val="24"/>
              </w:rPr>
              <w:t xml:space="preserve">Domain </w:t>
            </w:r>
          </w:p>
        </w:tc>
        <w:tc>
          <w:tcPr>
            <w:tcW w:w="6946" w:type="dxa"/>
          </w:tcPr>
          <w:p w14:paraId="375D2D79" w14:textId="0CED280D" w:rsidR="00BA0421" w:rsidRPr="006D714D" w:rsidRDefault="00BA0421" w:rsidP="004C2257">
            <w:pPr>
              <w:rPr>
                <w:rFonts w:cs="Arial"/>
                <w:b/>
                <w:szCs w:val="24"/>
              </w:rPr>
            </w:pPr>
            <w:r w:rsidRPr="006D714D">
              <w:rPr>
                <w:rFonts w:cs="Arial"/>
                <w:b/>
                <w:szCs w:val="24"/>
              </w:rPr>
              <w:t>Phase 2 options/solutions</w:t>
            </w:r>
          </w:p>
        </w:tc>
      </w:tr>
      <w:tr w:rsidR="00BA0421" w:rsidRPr="006D714D" w14:paraId="6A91AE0F" w14:textId="77777777" w:rsidTr="004C2257">
        <w:tc>
          <w:tcPr>
            <w:tcW w:w="663" w:type="dxa"/>
          </w:tcPr>
          <w:p w14:paraId="62695ACA" w14:textId="77777777" w:rsidR="00BA0421" w:rsidRPr="006D714D" w:rsidRDefault="00BA0421" w:rsidP="004C2257">
            <w:pPr>
              <w:rPr>
                <w:rFonts w:cs="Arial"/>
                <w:szCs w:val="24"/>
              </w:rPr>
            </w:pPr>
            <w:r w:rsidRPr="006D714D">
              <w:rPr>
                <w:rFonts w:cs="Arial"/>
                <w:szCs w:val="24"/>
              </w:rPr>
              <w:t>1</w:t>
            </w:r>
          </w:p>
        </w:tc>
        <w:tc>
          <w:tcPr>
            <w:tcW w:w="1855" w:type="dxa"/>
          </w:tcPr>
          <w:p w14:paraId="7ECCEF1D" w14:textId="1A0CAF95" w:rsidR="00BA0421" w:rsidRPr="006D714D" w:rsidRDefault="00A21282" w:rsidP="004C2257">
            <w:pPr>
              <w:rPr>
                <w:rFonts w:cs="Arial"/>
                <w:szCs w:val="24"/>
              </w:rPr>
            </w:pPr>
            <w:r w:rsidRPr="00A21282">
              <w:rPr>
                <w:rFonts w:cs="Arial"/>
              </w:rPr>
              <w:t>Community and post release supervision, drug treatment and testing orders</w:t>
            </w:r>
          </w:p>
        </w:tc>
        <w:tc>
          <w:tcPr>
            <w:tcW w:w="6946" w:type="dxa"/>
          </w:tcPr>
          <w:p w14:paraId="16FE35C8" w14:textId="77777777" w:rsidR="00BA0421" w:rsidRPr="006D714D" w:rsidRDefault="00BA0421" w:rsidP="004C2257">
            <w:pPr>
              <w:rPr>
                <w:rFonts w:cs="Arial"/>
                <w:b/>
                <w:szCs w:val="24"/>
              </w:rPr>
            </w:pPr>
            <w:r w:rsidRPr="006D714D">
              <w:rPr>
                <w:rFonts w:cs="Arial"/>
                <w:b/>
                <w:szCs w:val="24"/>
              </w:rPr>
              <w:t>Local approaches:</w:t>
            </w:r>
          </w:p>
          <w:p w14:paraId="736F0B4E" w14:textId="6C6CA878" w:rsidR="003947D2" w:rsidRDefault="0081595B" w:rsidP="004C2257">
            <w:pPr>
              <w:rPr>
                <w:rFonts w:cs="Arial"/>
                <w:szCs w:val="24"/>
              </w:rPr>
            </w:pPr>
            <w:r>
              <w:rPr>
                <w:rFonts w:cs="Arial"/>
                <w:szCs w:val="24"/>
              </w:rPr>
              <w:t>Continue to use remote communication for most people but b</w:t>
            </w:r>
            <w:r w:rsidR="003947D2">
              <w:rPr>
                <w:rFonts w:cs="Arial"/>
                <w:szCs w:val="24"/>
              </w:rPr>
              <w:t xml:space="preserve">egin to improve the quality of interventions </w:t>
            </w:r>
            <w:r>
              <w:rPr>
                <w:rFonts w:cs="Arial"/>
                <w:szCs w:val="24"/>
              </w:rPr>
              <w:t xml:space="preserve">especially for people assessed as high risk </w:t>
            </w:r>
            <w:r w:rsidR="003947D2">
              <w:rPr>
                <w:rFonts w:cs="Arial"/>
                <w:szCs w:val="24"/>
              </w:rPr>
              <w:t>by:</w:t>
            </w:r>
          </w:p>
          <w:p w14:paraId="500A75A3" w14:textId="64059813" w:rsidR="00BA0421" w:rsidRPr="003947D2" w:rsidRDefault="003947D2" w:rsidP="003947D2">
            <w:pPr>
              <w:pStyle w:val="ListParagraph"/>
              <w:numPr>
                <w:ilvl w:val="0"/>
                <w:numId w:val="16"/>
              </w:numPr>
              <w:rPr>
                <w:rFonts w:cs="Arial"/>
                <w:szCs w:val="24"/>
              </w:rPr>
            </w:pPr>
            <w:r w:rsidRPr="003947D2">
              <w:rPr>
                <w:rFonts w:cs="Arial"/>
                <w:szCs w:val="24"/>
              </w:rPr>
              <w:t>I</w:t>
            </w:r>
            <w:r w:rsidR="00B83575" w:rsidRPr="003947D2">
              <w:rPr>
                <w:rFonts w:cs="Arial"/>
                <w:szCs w:val="24"/>
              </w:rPr>
              <w:t xml:space="preserve">ncreasing the use of home visits and doorstep discussion to deliver a </w:t>
            </w:r>
            <w:r w:rsidRPr="003947D2">
              <w:rPr>
                <w:rFonts w:cs="Arial"/>
                <w:szCs w:val="24"/>
              </w:rPr>
              <w:t>more blended but risk assessed</w:t>
            </w:r>
            <w:r w:rsidR="00B83575" w:rsidRPr="003947D2">
              <w:rPr>
                <w:rFonts w:cs="Arial"/>
                <w:szCs w:val="24"/>
              </w:rPr>
              <w:t xml:space="preserve"> approach</w:t>
            </w:r>
            <w:r w:rsidR="00BA0421" w:rsidRPr="003947D2">
              <w:rPr>
                <w:rFonts w:cs="Arial"/>
                <w:szCs w:val="24"/>
              </w:rPr>
              <w:t xml:space="preserve">. </w:t>
            </w:r>
          </w:p>
          <w:p w14:paraId="5A6D70EE" w14:textId="3F4B807C" w:rsidR="003947D2" w:rsidRPr="003947D2" w:rsidRDefault="003947D2" w:rsidP="003947D2">
            <w:pPr>
              <w:pStyle w:val="ListParagraph"/>
              <w:numPr>
                <w:ilvl w:val="0"/>
                <w:numId w:val="16"/>
              </w:numPr>
              <w:rPr>
                <w:rFonts w:cs="Arial"/>
                <w:szCs w:val="24"/>
              </w:rPr>
            </w:pPr>
            <w:r w:rsidRPr="003947D2">
              <w:rPr>
                <w:rFonts w:cs="Arial"/>
                <w:szCs w:val="24"/>
              </w:rPr>
              <w:t>Beginning to use office based face to face meetings in appropriate environments</w:t>
            </w:r>
            <w:r w:rsidR="0081595B">
              <w:rPr>
                <w:rFonts w:cs="Arial"/>
                <w:szCs w:val="24"/>
              </w:rPr>
              <w:t>.  Consider the frequency of face to face meetings, for example alternate with remote contact.</w:t>
            </w:r>
          </w:p>
          <w:p w14:paraId="15595833" w14:textId="0F2B5259" w:rsidR="00BA0421" w:rsidRDefault="00CF7F13" w:rsidP="003947D2">
            <w:pPr>
              <w:rPr>
                <w:rFonts w:cs="Arial"/>
                <w:szCs w:val="24"/>
              </w:rPr>
            </w:pPr>
            <w:r w:rsidRPr="006D714D">
              <w:rPr>
                <w:rFonts w:cs="Arial"/>
                <w:szCs w:val="24"/>
              </w:rPr>
              <w:t>Consider changes to office opening hours to accommodate reduced interview and transport opportunities.</w:t>
            </w:r>
          </w:p>
          <w:p w14:paraId="369132D3" w14:textId="2CF3A482" w:rsidR="00E20B5A" w:rsidRPr="009E2424" w:rsidRDefault="00E20B5A" w:rsidP="003947D2">
            <w:pPr>
              <w:rPr>
                <w:rFonts w:cs="Arial"/>
                <w:szCs w:val="24"/>
              </w:rPr>
            </w:pPr>
            <w:r>
              <w:rPr>
                <w:rFonts w:cs="Arial"/>
                <w:szCs w:val="24"/>
              </w:rPr>
              <w:t>Reduce number of physical contacts by developing the use of technology</w:t>
            </w:r>
            <w:r w:rsidR="001A6911">
              <w:rPr>
                <w:rFonts w:cs="Arial"/>
                <w:szCs w:val="24"/>
              </w:rPr>
              <w:t xml:space="preserve"> (eg video conferencing in interview rooms)</w:t>
            </w:r>
            <w:r>
              <w:rPr>
                <w:rFonts w:cs="Arial"/>
                <w:szCs w:val="24"/>
              </w:rPr>
              <w:t xml:space="preserve"> to enable people on orders to come into the office and use technology to contact workers who may be in the building or working from home.</w:t>
            </w:r>
          </w:p>
          <w:p w14:paraId="50766F1E" w14:textId="39672089" w:rsidR="003947D2" w:rsidRPr="006D714D" w:rsidRDefault="0081595B" w:rsidP="006D00CD">
            <w:pPr>
              <w:rPr>
                <w:rFonts w:cs="Arial"/>
                <w:szCs w:val="24"/>
              </w:rPr>
            </w:pPr>
            <w:r>
              <w:rPr>
                <w:rFonts w:cs="Arial"/>
                <w:szCs w:val="24"/>
              </w:rPr>
              <w:t>As drug treatment and testing resumes, follow clinical guidance.</w:t>
            </w:r>
          </w:p>
        </w:tc>
      </w:tr>
      <w:tr w:rsidR="00BA0421" w:rsidRPr="006D714D" w14:paraId="580CE8BD" w14:textId="77777777" w:rsidTr="004C2257">
        <w:tc>
          <w:tcPr>
            <w:tcW w:w="663" w:type="dxa"/>
          </w:tcPr>
          <w:p w14:paraId="71CF5F52" w14:textId="77777777" w:rsidR="00BA0421" w:rsidRPr="006D714D" w:rsidRDefault="00BA0421" w:rsidP="004C2257">
            <w:pPr>
              <w:rPr>
                <w:rFonts w:cs="Arial"/>
                <w:szCs w:val="24"/>
              </w:rPr>
            </w:pPr>
            <w:r w:rsidRPr="006D714D">
              <w:rPr>
                <w:rFonts w:cs="Arial"/>
                <w:szCs w:val="24"/>
              </w:rPr>
              <w:t>2</w:t>
            </w:r>
          </w:p>
        </w:tc>
        <w:tc>
          <w:tcPr>
            <w:tcW w:w="1855" w:type="dxa"/>
          </w:tcPr>
          <w:p w14:paraId="3B88BFE1" w14:textId="77777777" w:rsidR="00BA0421" w:rsidRPr="006D714D" w:rsidRDefault="00BA0421" w:rsidP="004C2257">
            <w:pPr>
              <w:rPr>
                <w:rFonts w:cs="Arial"/>
                <w:szCs w:val="24"/>
              </w:rPr>
            </w:pPr>
            <w:r w:rsidRPr="006D714D">
              <w:rPr>
                <w:rFonts w:cs="Arial"/>
                <w:szCs w:val="24"/>
              </w:rPr>
              <w:t>Unpaid work (UPW) and other activities (OA)</w:t>
            </w:r>
          </w:p>
        </w:tc>
        <w:tc>
          <w:tcPr>
            <w:tcW w:w="6946" w:type="dxa"/>
          </w:tcPr>
          <w:p w14:paraId="0835F495" w14:textId="77777777" w:rsidR="00BA0421" w:rsidRPr="006D714D" w:rsidRDefault="00BA0421" w:rsidP="004C2257">
            <w:pPr>
              <w:rPr>
                <w:rFonts w:cs="Arial"/>
                <w:b/>
                <w:szCs w:val="24"/>
              </w:rPr>
            </w:pPr>
            <w:r w:rsidRPr="006D714D">
              <w:rPr>
                <w:rFonts w:cs="Arial"/>
                <w:b/>
                <w:szCs w:val="24"/>
              </w:rPr>
              <w:t>Local approaches:</w:t>
            </w:r>
          </w:p>
          <w:p w14:paraId="78C1F8E1" w14:textId="77777777" w:rsidR="003947D2" w:rsidRDefault="003947D2" w:rsidP="004C2257">
            <w:pPr>
              <w:rPr>
                <w:rFonts w:cs="Arial"/>
                <w:szCs w:val="24"/>
              </w:rPr>
            </w:pPr>
            <w:r>
              <w:rPr>
                <w:rFonts w:cs="Arial"/>
                <w:szCs w:val="24"/>
              </w:rPr>
              <w:t>Continue with the approaches in Phase 1 where you haven’t yet been able to do so.</w:t>
            </w:r>
          </w:p>
          <w:p w14:paraId="6697FB7A" w14:textId="0ED53301" w:rsidR="00881EB3" w:rsidRPr="006D714D" w:rsidRDefault="00123AAF" w:rsidP="004C2257">
            <w:pPr>
              <w:rPr>
                <w:rFonts w:cs="Arial"/>
                <w:szCs w:val="24"/>
              </w:rPr>
            </w:pPr>
            <w:r>
              <w:rPr>
                <w:rFonts w:cs="Arial"/>
                <w:szCs w:val="24"/>
              </w:rPr>
              <w:t>S</w:t>
            </w:r>
            <w:r w:rsidR="00881EB3" w:rsidRPr="006D714D">
              <w:rPr>
                <w:rFonts w:cs="Arial"/>
                <w:szCs w:val="24"/>
              </w:rPr>
              <w:t>upervise more people outside in small groups</w:t>
            </w:r>
            <w:r>
              <w:rPr>
                <w:rFonts w:cs="Arial"/>
                <w:szCs w:val="24"/>
              </w:rPr>
              <w:t xml:space="preserve"> (SG guidance will indicate numbers of unrelated household appropriate</w:t>
            </w:r>
            <w:r w:rsidR="0081595B">
              <w:rPr>
                <w:rFonts w:cs="Arial"/>
                <w:szCs w:val="24"/>
              </w:rPr>
              <w:t xml:space="preserve"> may be 1:1 or 1:2</w:t>
            </w:r>
            <w:r>
              <w:rPr>
                <w:rFonts w:cs="Arial"/>
                <w:szCs w:val="24"/>
              </w:rPr>
              <w:t>)</w:t>
            </w:r>
            <w:r w:rsidR="00881EB3" w:rsidRPr="006D714D">
              <w:rPr>
                <w:rFonts w:cs="Arial"/>
                <w:szCs w:val="24"/>
              </w:rPr>
              <w:t>.</w:t>
            </w:r>
            <w:r w:rsidR="001E5019">
              <w:rPr>
                <w:rFonts w:cs="Arial"/>
                <w:szCs w:val="24"/>
              </w:rPr>
              <w:t xml:space="preserve"> </w:t>
            </w:r>
          </w:p>
          <w:p w14:paraId="6BF01D91" w14:textId="77777777" w:rsidR="0081595B" w:rsidRDefault="0081595B" w:rsidP="004C2257">
            <w:pPr>
              <w:rPr>
                <w:rFonts w:cs="Arial"/>
                <w:szCs w:val="24"/>
              </w:rPr>
            </w:pPr>
            <w:r>
              <w:rPr>
                <w:rFonts w:cs="Arial"/>
                <w:szCs w:val="24"/>
              </w:rPr>
              <w:lastRenderedPageBreak/>
              <w:t>Continue to avoid using group transport in mini buses.</w:t>
            </w:r>
          </w:p>
          <w:p w14:paraId="78B56E85" w14:textId="5CBEF545" w:rsidR="003947D2" w:rsidRDefault="003947D2" w:rsidP="004C2257">
            <w:pPr>
              <w:rPr>
                <w:rFonts w:cs="Arial"/>
                <w:szCs w:val="24"/>
              </w:rPr>
            </w:pPr>
            <w:r>
              <w:rPr>
                <w:rFonts w:cs="Arial"/>
                <w:szCs w:val="24"/>
              </w:rPr>
              <w:t>Return to large indoor facilities for placements.</w:t>
            </w:r>
          </w:p>
          <w:p w14:paraId="24748DE4" w14:textId="15C69380" w:rsidR="00CF7F13" w:rsidRDefault="00CF7F13" w:rsidP="004C2257">
            <w:pPr>
              <w:rPr>
                <w:rFonts w:cs="Arial"/>
                <w:szCs w:val="24"/>
              </w:rPr>
            </w:pPr>
            <w:r w:rsidRPr="006D714D">
              <w:rPr>
                <w:rFonts w:cs="Arial"/>
                <w:szCs w:val="24"/>
              </w:rPr>
              <w:t xml:space="preserve">Use back to back or side to side </w:t>
            </w:r>
            <w:r w:rsidR="00123AAF">
              <w:rPr>
                <w:rFonts w:cs="Arial"/>
                <w:szCs w:val="24"/>
              </w:rPr>
              <w:t xml:space="preserve">working </w:t>
            </w:r>
            <w:r w:rsidRPr="006D714D">
              <w:rPr>
                <w:rFonts w:cs="Arial"/>
                <w:szCs w:val="24"/>
              </w:rPr>
              <w:t>arrangements</w:t>
            </w:r>
            <w:r w:rsidR="004155B7">
              <w:rPr>
                <w:rFonts w:cs="Arial"/>
                <w:szCs w:val="24"/>
              </w:rPr>
              <w:t>.</w:t>
            </w:r>
          </w:p>
          <w:p w14:paraId="39776FC8" w14:textId="7E154407" w:rsidR="00B83575" w:rsidRDefault="00B83575" w:rsidP="004C2257">
            <w:pPr>
              <w:rPr>
                <w:rFonts w:cs="Arial"/>
                <w:szCs w:val="24"/>
              </w:rPr>
            </w:pPr>
            <w:r>
              <w:rPr>
                <w:rFonts w:cs="Arial"/>
                <w:szCs w:val="24"/>
              </w:rPr>
              <w:t>Identify more indoor</w:t>
            </w:r>
            <w:r w:rsidR="003947D2">
              <w:rPr>
                <w:rFonts w:cs="Arial"/>
                <w:szCs w:val="24"/>
              </w:rPr>
              <w:t xml:space="preserve"> warehouse-like placements</w:t>
            </w:r>
            <w:r w:rsidR="004155B7">
              <w:rPr>
                <w:rFonts w:cs="Arial"/>
                <w:szCs w:val="24"/>
              </w:rPr>
              <w:t>.</w:t>
            </w:r>
          </w:p>
          <w:p w14:paraId="75CD1789" w14:textId="4FB57B40" w:rsidR="00BA0421" w:rsidRPr="006D714D" w:rsidRDefault="0081595B" w:rsidP="006D00CD">
            <w:pPr>
              <w:rPr>
                <w:rFonts w:cs="Arial"/>
                <w:szCs w:val="24"/>
              </w:rPr>
            </w:pPr>
            <w:r>
              <w:rPr>
                <w:rFonts w:cs="Arial"/>
                <w:szCs w:val="24"/>
              </w:rPr>
              <w:t xml:space="preserve">Liaise with partners to see how/whether </w:t>
            </w:r>
            <w:r w:rsidR="00634588">
              <w:rPr>
                <w:rFonts w:cs="Arial"/>
                <w:szCs w:val="24"/>
              </w:rPr>
              <w:t>OA</w:t>
            </w:r>
            <w:r>
              <w:rPr>
                <w:rFonts w:cs="Arial"/>
                <w:szCs w:val="24"/>
              </w:rPr>
              <w:t xml:space="preserve"> have progressed</w:t>
            </w:r>
            <w:r w:rsidR="00634588">
              <w:rPr>
                <w:rFonts w:cs="Arial"/>
                <w:szCs w:val="24"/>
              </w:rPr>
              <w:t xml:space="preserve"> particularly around education, training and employment</w:t>
            </w:r>
            <w:r w:rsidR="006D00CD">
              <w:rPr>
                <w:rFonts w:cs="Arial"/>
                <w:szCs w:val="24"/>
              </w:rPr>
              <w:t xml:space="preserve"> and substance misuse services.</w:t>
            </w:r>
            <w:r w:rsidR="00BA0421" w:rsidRPr="006D714D">
              <w:rPr>
                <w:rFonts w:cs="Arial"/>
                <w:szCs w:val="24"/>
              </w:rPr>
              <w:t xml:space="preserve"> </w:t>
            </w:r>
          </w:p>
        </w:tc>
      </w:tr>
      <w:tr w:rsidR="00BA0421" w:rsidRPr="006D714D" w14:paraId="47DA0B0D" w14:textId="77777777" w:rsidTr="004C2257">
        <w:tc>
          <w:tcPr>
            <w:tcW w:w="663" w:type="dxa"/>
          </w:tcPr>
          <w:p w14:paraId="0249922D" w14:textId="75AB4646" w:rsidR="00BA0421" w:rsidRPr="006D714D" w:rsidRDefault="00BA0421" w:rsidP="004C2257">
            <w:pPr>
              <w:rPr>
                <w:rFonts w:cs="Arial"/>
                <w:szCs w:val="24"/>
              </w:rPr>
            </w:pPr>
            <w:r w:rsidRPr="006D714D">
              <w:rPr>
                <w:rFonts w:cs="Arial"/>
                <w:szCs w:val="24"/>
              </w:rPr>
              <w:lastRenderedPageBreak/>
              <w:t>3</w:t>
            </w:r>
          </w:p>
        </w:tc>
        <w:tc>
          <w:tcPr>
            <w:tcW w:w="1855" w:type="dxa"/>
          </w:tcPr>
          <w:p w14:paraId="5B7970F5" w14:textId="77777777" w:rsidR="00BA0421" w:rsidRPr="006D714D" w:rsidRDefault="00BA0421" w:rsidP="004C2257">
            <w:pPr>
              <w:rPr>
                <w:rFonts w:cs="Arial"/>
                <w:szCs w:val="24"/>
              </w:rPr>
            </w:pPr>
            <w:r w:rsidRPr="006D714D">
              <w:rPr>
                <w:rFonts w:cs="Arial"/>
                <w:szCs w:val="24"/>
              </w:rPr>
              <w:t>Programmes</w:t>
            </w:r>
          </w:p>
        </w:tc>
        <w:tc>
          <w:tcPr>
            <w:tcW w:w="6946" w:type="dxa"/>
          </w:tcPr>
          <w:p w14:paraId="5C8DD2BA" w14:textId="469219C8" w:rsidR="00BA0421" w:rsidRPr="006D714D" w:rsidRDefault="0081595B" w:rsidP="006D00CD">
            <w:pPr>
              <w:rPr>
                <w:rFonts w:cs="Arial"/>
                <w:szCs w:val="24"/>
              </w:rPr>
            </w:pPr>
            <w:r>
              <w:rPr>
                <w:rFonts w:cs="Arial"/>
                <w:szCs w:val="24"/>
              </w:rPr>
              <w:t>Keep up to date with programme accreditation updates that support delivery on 1:1 or 2:1 basis.</w:t>
            </w:r>
          </w:p>
        </w:tc>
      </w:tr>
      <w:tr w:rsidR="00BA0421" w:rsidRPr="006D714D" w14:paraId="1397DCC8" w14:textId="77777777" w:rsidTr="004C2257">
        <w:tc>
          <w:tcPr>
            <w:tcW w:w="663" w:type="dxa"/>
          </w:tcPr>
          <w:p w14:paraId="12E6D7A1" w14:textId="77777777" w:rsidR="00BA0421" w:rsidRPr="006D714D" w:rsidRDefault="00BA0421" w:rsidP="004C2257">
            <w:pPr>
              <w:rPr>
                <w:rFonts w:cs="Arial"/>
                <w:szCs w:val="24"/>
              </w:rPr>
            </w:pPr>
            <w:r w:rsidRPr="006D714D">
              <w:rPr>
                <w:rFonts w:cs="Arial"/>
                <w:szCs w:val="24"/>
              </w:rPr>
              <w:t>4</w:t>
            </w:r>
          </w:p>
        </w:tc>
        <w:tc>
          <w:tcPr>
            <w:tcW w:w="1855" w:type="dxa"/>
          </w:tcPr>
          <w:p w14:paraId="3CEAF02A" w14:textId="77777777" w:rsidR="00BA0421" w:rsidRPr="006D714D" w:rsidRDefault="00BA0421" w:rsidP="004C2257">
            <w:pPr>
              <w:rPr>
                <w:rFonts w:cs="Arial"/>
                <w:szCs w:val="24"/>
              </w:rPr>
            </w:pPr>
            <w:r w:rsidRPr="006D714D">
              <w:rPr>
                <w:rFonts w:cs="Arial"/>
                <w:szCs w:val="24"/>
              </w:rPr>
              <w:t>Prisons both prison based social work (PBSW) and community based social work services (CBSW)</w:t>
            </w:r>
          </w:p>
        </w:tc>
        <w:tc>
          <w:tcPr>
            <w:tcW w:w="6946" w:type="dxa"/>
          </w:tcPr>
          <w:p w14:paraId="1C0C4956" w14:textId="77777777" w:rsidR="00BA0421" w:rsidRDefault="00BA0421" w:rsidP="004C2257">
            <w:pPr>
              <w:rPr>
                <w:rFonts w:cs="Arial"/>
                <w:szCs w:val="24"/>
              </w:rPr>
            </w:pPr>
            <w:r w:rsidRPr="006D714D">
              <w:rPr>
                <w:rFonts w:cs="Arial"/>
                <w:b/>
                <w:szCs w:val="24"/>
              </w:rPr>
              <w:t>Local approaches:</w:t>
            </w:r>
          </w:p>
          <w:p w14:paraId="771F557D" w14:textId="5BAF8785" w:rsidR="00634588" w:rsidRDefault="00634588" w:rsidP="004C2257">
            <w:pPr>
              <w:rPr>
                <w:rFonts w:cs="Arial"/>
                <w:szCs w:val="24"/>
              </w:rPr>
            </w:pPr>
            <w:r>
              <w:rPr>
                <w:rFonts w:cs="Arial"/>
                <w:szCs w:val="24"/>
              </w:rPr>
              <w:t>Begin to use safe closed interview spaces in prisons where these are available.</w:t>
            </w:r>
          </w:p>
          <w:p w14:paraId="4ECE4EBD" w14:textId="383AEB18" w:rsidR="00634588" w:rsidRPr="00634588" w:rsidRDefault="00634588" w:rsidP="004C2257">
            <w:pPr>
              <w:rPr>
                <w:rFonts w:cs="Arial"/>
                <w:szCs w:val="24"/>
              </w:rPr>
            </w:pPr>
            <w:r>
              <w:rPr>
                <w:rFonts w:cs="Arial"/>
                <w:szCs w:val="24"/>
              </w:rPr>
              <w:t>Continue with telephone interviews for home background reports and home detention curfew assessments but consider “drive by” f</w:t>
            </w:r>
            <w:r w:rsidR="0085229E">
              <w:rPr>
                <w:rFonts w:cs="Arial"/>
                <w:szCs w:val="24"/>
              </w:rPr>
              <w:t>or visual assessment of the</w:t>
            </w:r>
            <w:r>
              <w:rPr>
                <w:rFonts w:cs="Arial"/>
                <w:szCs w:val="24"/>
              </w:rPr>
              <w:t xml:space="preserve"> environment</w:t>
            </w:r>
            <w:r w:rsidR="0085229E">
              <w:rPr>
                <w:rFonts w:cs="Arial"/>
                <w:szCs w:val="24"/>
              </w:rPr>
              <w:t xml:space="preserve"> around the home.</w:t>
            </w:r>
          </w:p>
          <w:p w14:paraId="739EC22C" w14:textId="77777777" w:rsidR="00BA0421" w:rsidRPr="006D714D" w:rsidRDefault="00BA0421" w:rsidP="004C2257">
            <w:pPr>
              <w:rPr>
                <w:rFonts w:cs="Arial"/>
                <w:b/>
                <w:szCs w:val="24"/>
              </w:rPr>
            </w:pPr>
            <w:r w:rsidRPr="006D714D">
              <w:rPr>
                <w:rFonts w:cs="Arial"/>
                <w:b/>
                <w:szCs w:val="24"/>
              </w:rPr>
              <w:t>National approaches:</w:t>
            </w:r>
          </w:p>
          <w:p w14:paraId="7A1BB266" w14:textId="05149CE7" w:rsidR="00BA0421" w:rsidRPr="006D714D" w:rsidRDefault="00BA0421" w:rsidP="0085229E">
            <w:pPr>
              <w:rPr>
                <w:rFonts w:cs="Arial"/>
                <w:szCs w:val="24"/>
              </w:rPr>
            </w:pPr>
            <w:r w:rsidRPr="006D714D">
              <w:rPr>
                <w:rFonts w:cs="Arial"/>
                <w:szCs w:val="24"/>
              </w:rPr>
              <w:t>SPS digital strategy (longer term)</w:t>
            </w:r>
            <w:r w:rsidR="0085229E">
              <w:rPr>
                <w:rFonts w:cs="Arial"/>
                <w:szCs w:val="24"/>
              </w:rPr>
              <w:t xml:space="preserve"> will support</w:t>
            </w:r>
            <w:r w:rsidRPr="006D714D">
              <w:rPr>
                <w:rFonts w:cs="Arial"/>
                <w:szCs w:val="24"/>
              </w:rPr>
              <w:t xml:space="preserve"> better links.</w:t>
            </w:r>
          </w:p>
        </w:tc>
      </w:tr>
      <w:tr w:rsidR="00BA0421" w:rsidRPr="006D714D" w14:paraId="68BB1306" w14:textId="77777777" w:rsidTr="004C2257">
        <w:tc>
          <w:tcPr>
            <w:tcW w:w="663" w:type="dxa"/>
          </w:tcPr>
          <w:p w14:paraId="43FDA385" w14:textId="77777777" w:rsidR="00BA0421" w:rsidRPr="006D714D" w:rsidRDefault="00BA0421" w:rsidP="004C2257">
            <w:pPr>
              <w:rPr>
                <w:rFonts w:cs="Arial"/>
                <w:szCs w:val="24"/>
              </w:rPr>
            </w:pPr>
            <w:r w:rsidRPr="006D714D">
              <w:rPr>
                <w:rFonts w:cs="Arial"/>
                <w:szCs w:val="24"/>
              </w:rPr>
              <w:t>5</w:t>
            </w:r>
          </w:p>
        </w:tc>
        <w:tc>
          <w:tcPr>
            <w:tcW w:w="1855" w:type="dxa"/>
          </w:tcPr>
          <w:p w14:paraId="74770E5D" w14:textId="77777777" w:rsidR="00BA0421" w:rsidRPr="006D714D" w:rsidRDefault="00BA0421" w:rsidP="004C2257">
            <w:pPr>
              <w:rPr>
                <w:rFonts w:cs="Arial"/>
                <w:szCs w:val="24"/>
              </w:rPr>
            </w:pPr>
            <w:r w:rsidRPr="006D714D">
              <w:rPr>
                <w:rFonts w:cs="Arial"/>
                <w:szCs w:val="24"/>
              </w:rPr>
              <w:t>Court based services</w:t>
            </w:r>
          </w:p>
        </w:tc>
        <w:tc>
          <w:tcPr>
            <w:tcW w:w="6946" w:type="dxa"/>
          </w:tcPr>
          <w:p w14:paraId="1EBE0827" w14:textId="14C4E1CD" w:rsidR="0085229E" w:rsidRDefault="0068305D" w:rsidP="004C2257">
            <w:pPr>
              <w:rPr>
                <w:rFonts w:cs="Arial"/>
                <w:szCs w:val="24"/>
              </w:rPr>
            </w:pPr>
            <w:r>
              <w:rPr>
                <w:rFonts w:cs="Arial"/>
                <w:szCs w:val="24"/>
              </w:rPr>
              <w:t xml:space="preserve">Some </w:t>
            </w:r>
            <w:r w:rsidR="0085229E">
              <w:rPr>
                <w:rFonts w:cs="Arial"/>
                <w:szCs w:val="24"/>
              </w:rPr>
              <w:t>local courts</w:t>
            </w:r>
            <w:r>
              <w:rPr>
                <w:rFonts w:cs="Arial"/>
                <w:szCs w:val="24"/>
              </w:rPr>
              <w:t xml:space="preserve"> have started hearing custody some criminal cases and their capacity will continue to develop.</w:t>
            </w:r>
            <w:r w:rsidR="0085229E">
              <w:rPr>
                <w:rFonts w:cs="Arial"/>
                <w:szCs w:val="24"/>
              </w:rPr>
              <w:t xml:space="preserve">  The </w:t>
            </w:r>
            <w:r>
              <w:rPr>
                <w:rFonts w:cs="Arial"/>
                <w:szCs w:val="24"/>
              </w:rPr>
              <w:t>number of virtual court hubs is</w:t>
            </w:r>
            <w:r w:rsidR="0085229E">
              <w:rPr>
                <w:rFonts w:cs="Arial"/>
                <w:szCs w:val="24"/>
              </w:rPr>
              <w:t xml:space="preserve"> increasing and SCTS will keep SWS and local areas updated.</w:t>
            </w:r>
          </w:p>
          <w:p w14:paraId="31641D0C" w14:textId="5730CF2A" w:rsidR="00BA0421" w:rsidRPr="006D714D" w:rsidRDefault="0085229E" w:rsidP="006D00CD">
            <w:pPr>
              <w:rPr>
                <w:rFonts w:cs="Arial"/>
                <w:szCs w:val="24"/>
              </w:rPr>
            </w:pPr>
            <w:r>
              <w:rPr>
                <w:rFonts w:cs="Arial"/>
                <w:szCs w:val="24"/>
              </w:rPr>
              <w:t xml:space="preserve">It is difficult to estimate the level of reports for the courts and the number of CPOs that may arise in this phase and beyond. </w:t>
            </w:r>
          </w:p>
        </w:tc>
      </w:tr>
      <w:tr w:rsidR="00BA0421" w:rsidRPr="006D714D" w14:paraId="690E4BCA" w14:textId="77777777" w:rsidTr="004C2257">
        <w:tc>
          <w:tcPr>
            <w:tcW w:w="663" w:type="dxa"/>
          </w:tcPr>
          <w:p w14:paraId="6BD5B9D3" w14:textId="77777777" w:rsidR="00BA0421" w:rsidRPr="006D714D" w:rsidRDefault="00BA0421" w:rsidP="004C2257">
            <w:pPr>
              <w:rPr>
                <w:rFonts w:cs="Arial"/>
                <w:szCs w:val="24"/>
              </w:rPr>
            </w:pPr>
            <w:r w:rsidRPr="006D714D">
              <w:rPr>
                <w:rFonts w:cs="Arial"/>
                <w:szCs w:val="24"/>
              </w:rPr>
              <w:t>6</w:t>
            </w:r>
          </w:p>
        </w:tc>
        <w:tc>
          <w:tcPr>
            <w:tcW w:w="1855" w:type="dxa"/>
          </w:tcPr>
          <w:p w14:paraId="0146BC08" w14:textId="77777777" w:rsidR="00BA0421" w:rsidRPr="006D714D" w:rsidRDefault="00BA0421" w:rsidP="004C2257">
            <w:pPr>
              <w:rPr>
                <w:rFonts w:cs="Arial"/>
                <w:szCs w:val="24"/>
              </w:rPr>
            </w:pPr>
            <w:r w:rsidRPr="006D714D">
              <w:rPr>
                <w:rFonts w:cs="Arial"/>
                <w:szCs w:val="24"/>
              </w:rPr>
              <w:t>Public protection</w:t>
            </w:r>
          </w:p>
        </w:tc>
        <w:tc>
          <w:tcPr>
            <w:tcW w:w="6946" w:type="dxa"/>
          </w:tcPr>
          <w:p w14:paraId="49922281" w14:textId="5517D5A8" w:rsidR="0085229E" w:rsidRDefault="0085229E" w:rsidP="0085229E">
            <w:pPr>
              <w:rPr>
                <w:rFonts w:cs="Arial"/>
                <w:szCs w:val="24"/>
              </w:rPr>
            </w:pPr>
            <w:r>
              <w:rPr>
                <w:rFonts w:cs="Arial"/>
                <w:szCs w:val="24"/>
              </w:rPr>
              <w:t>Attend working groups virtually</w:t>
            </w:r>
            <w:r w:rsidR="008A7BC7">
              <w:rPr>
                <w:rFonts w:cs="Arial"/>
                <w:szCs w:val="24"/>
              </w:rPr>
              <w:t>.</w:t>
            </w:r>
          </w:p>
          <w:p w14:paraId="7CC9E976" w14:textId="6DF3E4F2" w:rsidR="00BA0421" w:rsidRPr="006D714D" w:rsidRDefault="0085229E" w:rsidP="0085229E">
            <w:pPr>
              <w:rPr>
                <w:rFonts w:cs="Arial"/>
                <w:szCs w:val="24"/>
              </w:rPr>
            </w:pPr>
            <w:r>
              <w:rPr>
                <w:rFonts w:cs="Arial"/>
                <w:szCs w:val="24"/>
              </w:rPr>
              <w:t>Reinstate some face-to-face attendance at risk management meetings (MAPPA)</w:t>
            </w:r>
            <w:r w:rsidR="008A7BC7">
              <w:rPr>
                <w:rFonts w:cs="Arial"/>
                <w:szCs w:val="24"/>
              </w:rPr>
              <w:t>.</w:t>
            </w:r>
          </w:p>
        </w:tc>
      </w:tr>
      <w:tr w:rsidR="00BA0421" w:rsidRPr="006D714D" w14:paraId="5F36FBE7" w14:textId="77777777" w:rsidTr="004C2257">
        <w:tc>
          <w:tcPr>
            <w:tcW w:w="663" w:type="dxa"/>
          </w:tcPr>
          <w:p w14:paraId="647E669D" w14:textId="77777777" w:rsidR="00BA0421" w:rsidRPr="006D714D" w:rsidRDefault="00BA0421" w:rsidP="004C2257">
            <w:pPr>
              <w:rPr>
                <w:rFonts w:cs="Arial"/>
                <w:szCs w:val="24"/>
              </w:rPr>
            </w:pPr>
            <w:r w:rsidRPr="006D714D">
              <w:rPr>
                <w:rFonts w:cs="Arial"/>
                <w:szCs w:val="24"/>
              </w:rPr>
              <w:t>7</w:t>
            </w:r>
          </w:p>
        </w:tc>
        <w:tc>
          <w:tcPr>
            <w:tcW w:w="1855" w:type="dxa"/>
          </w:tcPr>
          <w:p w14:paraId="603373E5" w14:textId="77777777" w:rsidR="00BA0421" w:rsidRPr="006D714D" w:rsidRDefault="00BA0421" w:rsidP="004C2257">
            <w:pPr>
              <w:rPr>
                <w:rFonts w:cs="Arial"/>
                <w:szCs w:val="24"/>
              </w:rPr>
            </w:pPr>
            <w:r w:rsidRPr="006D714D">
              <w:rPr>
                <w:rFonts w:cs="Arial"/>
                <w:szCs w:val="24"/>
              </w:rPr>
              <w:t>Workforce</w:t>
            </w:r>
          </w:p>
        </w:tc>
        <w:tc>
          <w:tcPr>
            <w:tcW w:w="6946" w:type="dxa"/>
          </w:tcPr>
          <w:p w14:paraId="30F1F062" w14:textId="77777777" w:rsidR="00BA0421" w:rsidRPr="006D714D" w:rsidRDefault="00BA0421" w:rsidP="004C2257">
            <w:pPr>
              <w:rPr>
                <w:rFonts w:cs="Arial"/>
                <w:b/>
                <w:szCs w:val="24"/>
              </w:rPr>
            </w:pPr>
            <w:r w:rsidRPr="006D714D">
              <w:rPr>
                <w:rFonts w:cs="Arial"/>
                <w:b/>
                <w:szCs w:val="24"/>
              </w:rPr>
              <w:t>Local approaches:</w:t>
            </w:r>
          </w:p>
          <w:p w14:paraId="3BD36B14" w14:textId="77777777" w:rsidR="00CF7F13" w:rsidRDefault="00881EB3" w:rsidP="004C2257">
            <w:pPr>
              <w:rPr>
                <w:rFonts w:cs="Arial"/>
                <w:szCs w:val="24"/>
              </w:rPr>
            </w:pPr>
            <w:r w:rsidRPr="006D714D">
              <w:rPr>
                <w:rFonts w:cs="Arial"/>
                <w:szCs w:val="24"/>
              </w:rPr>
              <w:t xml:space="preserve">Based on any national instructions for this Phase, more staff may be in offices.  </w:t>
            </w:r>
          </w:p>
          <w:p w14:paraId="24B9E326" w14:textId="2A58AE44" w:rsidR="0085229E" w:rsidRDefault="0085229E" w:rsidP="0085229E">
            <w:pPr>
              <w:rPr>
                <w:rFonts w:cs="Arial"/>
                <w:szCs w:val="24"/>
              </w:rPr>
            </w:pPr>
            <w:r>
              <w:rPr>
                <w:rFonts w:cs="Arial"/>
                <w:szCs w:val="24"/>
              </w:rPr>
              <w:t>Recommend staged return to the office environment:</w:t>
            </w:r>
          </w:p>
          <w:p w14:paraId="0A4BDF0E" w14:textId="67233328" w:rsidR="0085229E" w:rsidRDefault="0085229E" w:rsidP="0085229E">
            <w:pPr>
              <w:pStyle w:val="ListParagraph"/>
              <w:numPr>
                <w:ilvl w:val="0"/>
                <w:numId w:val="17"/>
              </w:numPr>
              <w:spacing w:after="0"/>
              <w:rPr>
                <w:rFonts w:cs="Arial"/>
                <w:szCs w:val="24"/>
              </w:rPr>
            </w:pPr>
            <w:r>
              <w:rPr>
                <w:rFonts w:cs="Arial"/>
                <w:szCs w:val="24"/>
              </w:rPr>
              <w:t>Team split into two or more</w:t>
            </w:r>
            <w:r w:rsidRPr="001652CA">
              <w:rPr>
                <w:rFonts w:cs="Arial"/>
                <w:szCs w:val="24"/>
              </w:rPr>
              <w:t xml:space="preserve"> grou</w:t>
            </w:r>
            <w:r>
              <w:rPr>
                <w:rFonts w:cs="Arial"/>
                <w:szCs w:val="24"/>
              </w:rPr>
              <w:t>ps to avoid cross-contamination</w:t>
            </w:r>
          </w:p>
          <w:p w14:paraId="1BB8E30C" w14:textId="4F97CE44" w:rsidR="0085229E" w:rsidRDefault="0085229E" w:rsidP="0085229E">
            <w:pPr>
              <w:pStyle w:val="ListParagraph"/>
              <w:numPr>
                <w:ilvl w:val="0"/>
                <w:numId w:val="17"/>
              </w:numPr>
              <w:spacing w:after="0"/>
              <w:rPr>
                <w:rFonts w:cs="Arial"/>
                <w:szCs w:val="24"/>
              </w:rPr>
            </w:pPr>
            <w:r w:rsidRPr="001652CA">
              <w:rPr>
                <w:rFonts w:cs="Arial"/>
                <w:szCs w:val="24"/>
              </w:rPr>
              <w:t>One day per week in the office</w:t>
            </w:r>
            <w:r>
              <w:rPr>
                <w:rFonts w:cs="Arial"/>
                <w:szCs w:val="24"/>
              </w:rPr>
              <w:t xml:space="preserve"> </w:t>
            </w:r>
            <w:r w:rsidR="00262DD3">
              <w:rPr>
                <w:rFonts w:cs="Arial"/>
                <w:szCs w:val="24"/>
              </w:rPr>
              <w:t xml:space="preserve">but </w:t>
            </w:r>
            <w:r w:rsidR="00821363">
              <w:rPr>
                <w:rFonts w:cs="Arial"/>
                <w:szCs w:val="24"/>
              </w:rPr>
              <w:t xml:space="preserve">numbers </w:t>
            </w:r>
            <w:r w:rsidR="00262DD3">
              <w:rPr>
                <w:rFonts w:cs="Arial"/>
                <w:szCs w:val="24"/>
              </w:rPr>
              <w:t xml:space="preserve">restricted to ensure </w:t>
            </w:r>
            <w:r w:rsidR="00821363">
              <w:rPr>
                <w:rFonts w:cs="Arial"/>
                <w:szCs w:val="24"/>
              </w:rPr>
              <w:t>physical distancing</w:t>
            </w:r>
          </w:p>
          <w:p w14:paraId="1EEAF75D" w14:textId="77777777" w:rsidR="0085229E" w:rsidRDefault="0085229E" w:rsidP="0085229E">
            <w:pPr>
              <w:pStyle w:val="ListParagraph"/>
              <w:numPr>
                <w:ilvl w:val="0"/>
                <w:numId w:val="17"/>
              </w:numPr>
              <w:spacing w:after="0"/>
              <w:rPr>
                <w:rFonts w:cs="Arial"/>
                <w:szCs w:val="24"/>
              </w:rPr>
            </w:pPr>
            <w:r>
              <w:rPr>
                <w:rFonts w:cs="Arial"/>
                <w:szCs w:val="24"/>
              </w:rPr>
              <w:t xml:space="preserve">Dedicated desk spaces with access to hygiene resources and PPE </w:t>
            </w:r>
          </w:p>
          <w:p w14:paraId="37206082" w14:textId="77777777" w:rsidR="0085229E" w:rsidRDefault="0085229E" w:rsidP="0085229E">
            <w:pPr>
              <w:pStyle w:val="ListParagraph"/>
              <w:numPr>
                <w:ilvl w:val="0"/>
                <w:numId w:val="17"/>
              </w:numPr>
              <w:spacing w:after="0"/>
              <w:rPr>
                <w:rFonts w:cs="Arial"/>
                <w:szCs w:val="24"/>
              </w:rPr>
            </w:pPr>
            <w:r>
              <w:rPr>
                <w:rFonts w:cs="Arial"/>
                <w:szCs w:val="24"/>
              </w:rPr>
              <w:lastRenderedPageBreak/>
              <w:t>Follow local Council/H&amp;SCP guidance</w:t>
            </w:r>
          </w:p>
          <w:p w14:paraId="4C6E7746" w14:textId="77777777" w:rsidR="0085229E" w:rsidRDefault="0085229E" w:rsidP="00764088">
            <w:pPr>
              <w:pStyle w:val="ListParagraph"/>
              <w:numPr>
                <w:ilvl w:val="0"/>
                <w:numId w:val="17"/>
              </w:numPr>
              <w:spacing w:after="0"/>
              <w:rPr>
                <w:rFonts w:cs="Arial"/>
                <w:szCs w:val="24"/>
              </w:rPr>
            </w:pPr>
          </w:p>
          <w:p w14:paraId="70233E21" w14:textId="40A30935" w:rsidR="0085229E" w:rsidRDefault="0085229E" w:rsidP="0085229E">
            <w:pPr>
              <w:rPr>
                <w:rFonts w:cs="Arial"/>
                <w:szCs w:val="24"/>
              </w:rPr>
            </w:pPr>
            <w:r>
              <w:rPr>
                <w:rFonts w:cs="Arial"/>
                <w:szCs w:val="24"/>
              </w:rPr>
              <w:t>Reinstate formal supervision of staff using virtual or office-based meetings where distance can be maintained (worker preference)</w:t>
            </w:r>
            <w:r w:rsidR="00821363">
              <w:rPr>
                <w:rFonts w:cs="Arial"/>
                <w:szCs w:val="24"/>
              </w:rPr>
              <w:t>.</w:t>
            </w:r>
          </w:p>
          <w:p w14:paraId="437E7D4B" w14:textId="5693631B" w:rsidR="0085229E" w:rsidRPr="006D714D" w:rsidRDefault="0085229E" w:rsidP="0085229E">
            <w:pPr>
              <w:rPr>
                <w:rFonts w:cs="Arial"/>
                <w:szCs w:val="24"/>
              </w:rPr>
            </w:pPr>
            <w:r>
              <w:rPr>
                <w:rFonts w:cs="Arial"/>
                <w:szCs w:val="24"/>
              </w:rPr>
              <w:t xml:space="preserve">Keep a regular eye on worker capacity; both social workers and UPW teams especially.  </w:t>
            </w:r>
          </w:p>
          <w:p w14:paraId="4C98E2B9" w14:textId="20B876B3" w:rsidR="00CF7F13" w:rsidRPr="006D714D" w:rsidRDefault="00CF7F13" w:rsidP="004C2257">
            <w:pPr>
              <w:rPr>
                <w:rFonts w:cs="Arial"/>
                <w:szCs w:val="24"/>
              </w:rPr>
            </w:pPr>
            <w:r w:rsidRPr="006D714D">
              <w:rPr>
                <w:rFonts w:cs="Arial"/>
                <w:szCs w:val="24"/>
              </w:rPr>
              <w:t>Where there are any issues of vulnerability for the worker or the people they live with, a risk assessment should be undertaken before they return to the office.</w:t>
            </w:r>
          </w:p>
          <w:p w14:paraId="2BBD2679" w14:textId="0043D0BF" w:rsidR="00BA0421" w:rsidRPr="006D714D" w:rsidRDefault="0068305D" w:rsidP="004C2257">
            <w:pPr>
              <w:rPr>
                <w:rFonts w:cs="Arial"/>
                <w:szCs w:val="24"/>
              </w:rPr>
            </w:pPr>
            <w:r>
              <w:rPr>
                <w:rFonts w:cs="Arial"/>
                <w:szCs w:val="24"/>
              </w:rPr>
              <w:t>Consider desk</w:t>
            </w:r>
            <w:r w:rsidR="00881EB3" w:rsidRPr="006D714D">
              <w:rPr>
                <w:rFonts w:cs="Arial"/>
                <w:szCs w:val="24"/>
              </w:rPr>
              <w:t xml:space="preserve"> </w:t>
            </w:r>
            <w:r>
              <w:rPr>
                <w:rFonts w:cs="Arial"/>
                <w:szCs w:val="24"/>
              </w:rPr>
              <w:t>arrangements to ensure infection control means are in place particularly where people need to share desks</w:t>
            </w:r>
            <w:r w:rsidR="00CF7F13" w:rsidRPr="006D714D">
              <w:rPr>
                <w:rFonts w:cs="Arial"/>
                <w:szCs w:val="24"/>
              </w:rPr>
              <w:t>.</w:t>
            </w:r>
          </w:p>
          <w:p w14:paraId="6020A3C1" w14:textId="17921544" w:rsidR="00BA0421" w:rsidRPr="006D714D" w:rsidRDefault="00CF7F13" w:rsidP="00881EB3">
            <w:pPr>
              <w:rPr>
                <w:rFonts w:cs="Arial"/>
                <w:szCs w:val="24"/>
              </w:rPr>
            </w:pPr>
            <w:r w:rsidRPr="006D714D">
              <w:rPr>
                <w:rFonts w:cs="Arial"/>
                <w:szCs w:val="24"/>
              </w:rPr>
              <w:t xml:space="preserve">Configuration of offices and desks as more </w:t>
            </w:r>
            <w:r w:rsidR="00123AAF">
              <w:rPr>
                <w:rFonts w:cs="Arial"/>
                <w:szCs w:val="24"/>
              </w:rPr>
              <w:t>people return should be planned to reduce face to face situations.  Use more side to side configurations.</w:t>
            </w:r>
          </w:p>
        </w:tc>
      </w:tr>
      <w:tr w:rsidR="00BA0421" w:rsidRPr="006D714D" w14:paraId="17B336BD" w14:textId="77777777" w:rsidTr="004C2257">
        <w:tc>
          <w:tcPr>
            <w:tcW w:w="663" w:type="dxa"/>
          </w:tcPr>
          <w:p w14:paraId="5B6AB01F" w14:textId="77777777" w:rsidR="00BA0421" w:rsidRPr="006D714D" w:rsidRDefault="00BA0421" w:rsidP="004C2257">
            <w:pPr>
              <w:rPr>
                <w:rFonts w:cs="Arial"/>
                <w:szCs w:val="24"/>
              </w:rPr>
            </w:pPr>
            <w:r w:rsidRPr="006D714D">
              <w:rPr>
                <w:rFonts w:cs="Arial"/>
                <w:szCs w:val="24"/>
              </w:rPr>
              <w:lastRenderedPageBreak/>
              <w:t>8</w:t>
            </w:r>
          </w:p>
        </w:tc>
        <w:tc>
          <w:tcPr>
            <w:tcW w:w="1855" w:type="dxa"/>
          </w:tcPr>
          <w:p w14:paraId="26F381FC" w14:textId="77777777" w:rsidR="00BA0421" w:rsidRPr="006D714D" w:rsidRDefault="00BA0421" w:rsidP="004C2257">
            <w:pPr>
              <w:rPr>
                <w:rFonts w:cs="Arial"/>
                <w:szCs w:val="24"/>
              </w:rPr>
            </w:pPr>
            <w:r w:rsidRPr="006D714D">
              <w:rPr>
                <w:rFonts w:cs="Arial"/>
                <w:szCs w:val="24"/>
              </w:rPr>
              <w:t>Partnership working and communication</w:t>
            </w:r>
          </w:p>
        </w:tc>
        <w:tc>
          <w:tcPr>
            <w:tcW w:w="6946" w:type="dxa"/>
          </w:tcPr>
          <w:p w14:paraId="4DA7A729" w14:textId="4762A759" w:rsidR="008C2F91" w:rsidRDefault="008C2F91" w:rsidP="008C2F91">
            <w:pPr>
              <w:spacing w:after="0"/>
              <w:rPr>
                <w:rFonts w:cs="Arial"/>
                <w:szCs w:val="24"/>
              </w:rPr>
            </w:pPr>
            <w:r w:rsidRPr="008C2F91">
              <w:rPr>
                <w:rFonts w:cs="Arial"/>
                <w:szCs w:val="24"/>
              </w:rPr>
              <w:t xml:space="preserve">We need to </w:t>
            </w:r>
            <w:r>
              <w:rPr>
                <w:rFonts w:cs="Arial"/>
                <w:szCs w:val="24"/>
              </w:rPr>
              <w:t>work with the full range of justice partners and take</w:t>
            </w:r>
            <w:r w:rsidRPr="008C2F91">
              <w:rPr>
                <w:rFonts w:cs="Arial"/>
                <w:szCs w:val="24"/>
              </w:rPr>
              <w:t xml:space="preserve"> a whole systems approach </w:t>
            </w:r>
            <w:r>
              <w:rPr>
                <w:rFonts w:cs="Arial"/>
                <w:szCs w:val="24"/>
              </w:rPr>
              <w:t>as to</w:t>
            </w:r>
            <w:r w:rsidRPr="008C2F91">
              <w:rPr>
                <w:rFonts w:cs="Arial"/>
                <w:szCs w:val="24"/>
              </w:rPr>
              <w:t xml:space="preserve"> how each service emerges from the pandemic given the inter-dependency nature of our business. </w:t>
            </w:r>
          </w:p>
          <w:p w14:paraId="75C2CD5D" w14:textId="77777777" w:rsidR="003947D2" w:rsidRPr="008C2F91" w:rsidRDefault="003947D2" w:rsidP="008C2F91">
            <w:pPr>
              <w:spacing w:after="0"/>
              <w:rPr>
                <w:rFonts w:cs="Arial"/>
                <w:szCs w:val="24"/>
              </w:rPr>
            </w:pPr>
          </w:p>
          <w:p w14:paraId="17EE6AC6" w14:textId="77777777" w:rsidR="00BA0421" w:rsidRDefault="008C2F91" w:rsidP="004C2257">
            <w:pPr>
              <w:rPr>
                <w:rFonts w:cs="Arial"/>
                <w:b/>
                <w:szCs w:val="24"/>
              </w:rPr>
            </w:pPr>
            <w:r w:rsidRPr="006D714D">
              <w:rPr>
                <w:rFonts w:cs="Arial"/>
                <w:b/>
                <w:szCs w:val="24"/>
              </w:rPr>
              <w:t>Local approaches</w:t>
            </w:r>
          </w:p>
          <w:p w14:paraId="2B28F541" w14:textId="2F69A354" w:rsidR="008C2F91" w:rsidRDefault="003947D2" w:rsidP="004C2257">
            <w:pPr>
              <w:rPr>
                <w:rFonts w:cs="Arial"/>
                <w:szCs w:val="24"/>
              </w:rPr>
            </w:pPr>
            <w:r>
              <w:rPr>
                <w:rFonts w:cs="Arial"/>
                <w:szCs w:val="24"/>
              </w:rPr>
              <w:t>Ensuring local partners are clear about what they can expect from our services as we progress through the Phases.</w:t>
            </w:r>
          </w:p>
          <w:p w14:paraId="0AAAAA4A" w14:textId="23902C6C" w:rsidR="00741D3D" w:rsidRDefault="00741D3D" w:rsidP="00741D3D">
            <w:pPr>
              <w:rPr>
                <w:rFonts w:cs="Arial"/>
                <w:szCs w:val="24"/>
              </w:rPr>
            </w:pPr>
            <w:r>
              <w:rPr>
                <w:rFonts w:cs="Arial"/>
                <w:szCs w:val="24"/>
              </w:rPr>
              <w:t>Attend working groups virtually</w:t>
            </w:r>
            <w:r w:rsidR="00A74960">
              <w:rPr>
                <w:rFonts w:cs="Arial"/>
                <w:szCs w:val="24"/>
              </w:rPr>
              <w:t>.</w:t>
            </w:r>
          </w:p>
          <w:p w14:paraId="50539739" w14:textId="49A5024E" w:rsidR="00741D3D" w:rsidRDefault="00741D3D" w:rsidP="00741D3D">
            <w:pPr>
              <w:rPr>
                <w:rFonts w:cs="Arial"/>
                <w:szCs w:val="24"/>
              </w:rPr>
            </w:pPr>
            <w:r>
              <w:rPr>
                <w:rFonts w:cs="Arial"/>
                <w:szCs w:val="24"/>
              </w:rPr>
              <w:t>Consider plans for shared staff support within the local authority and across local authority boundaries  in case of a</w:t>
            </w:r>
            <w:r w:rsidR="00CB2251">
              <w:rPr>
                <w:rFonts w:cs="Arial"/>
                <w:szCs w:val="24"/>
              </w:rPr>
              <w:t xml:space="preserve"> </w:t>
            </w:r>
            <w:r>
              <w:rPr>
                <w:rFonts w:cs="Arial"/>
                <w:szCs w:val="24"/>
              </w:rPr>
              <w:t>second wave or significant staff illness (</w:t>
            </w:r>
            <w:hyperlink r:id="rId31" w:history="1">
              <w:r w:rsidRPr="00CB2251">
                <w:rPr>
                  <w:rStyle w:val="Hyperlink"/>
                  <w:rFonts w:cs="Arial"/>
                  <w:szCs w:val="24"/>
                </w:rPr>
                <w:t>SG Test &amp; Protect Agenda</w:t>
              </w:r>
            </w:hyperlink>
            <w:r>
              <w:rPr>
                <w:rFonts w:cs="Arial"/>
                <w:szCs w:val="24"/>
              </w:rPr>
              <w:t>)</w:t>
            </w:r>
            <w:r w:rsidR="00A74960">
              <w:rPr>
                <w:rFonts w:cs="Arial"/>
                <w:szCs w:val="24"/>
              </w:rPr>
              <w:t>.</w:t>
            </w:r>
          </w:p>
          <w:p w14:paraId="5E5F64A2" w14:textId="6EFA9C9F" w:rsidR="00741D3D" w:rsidRPr="003947D2" w:rsidRDefault="00741D3D" w:rsidP="00741D3D">
            <w:pPr>
              <w:rPr>
                <w:rFonts w:cs="Arial"/>
                <w:szCs w:val="24"/>
              </w:rPr>
            </w:pPr>
            <w:r>
              <w:rPr>
                <w:rFonts w:cs="Arial"/>
                <w:szCs w:val="24"/>
              </w:rPr>
              <w:t>Review current national and local working groups – move towards recovery rather than containment agenda</w:t>
            </w:r>
            <w:r w:rsidR="00A74960">
              <w:rPr>
                <w:rFonts w:cs="Arial"/>
                <w:szCs w:val="24"/>
              </w:rPr>
              <w:t>.</w:t>
            </w:r>
          </w:p>
          <w:p w14:paraId="4D03E73C" w14:textId="77777777" w:rsidR="008C2F91" w:rsidRDefault="008C2F91" w:rsidP="004C2257">
            <w:pPr>
              <w:rPr>
                <w:rFonts w:cs="Arial"/>
                <w:b/>
                <w:szCs w:val="24"/>
              </w:rPr>
            </w:pPr>
            <w:r>
              <w:rPr>
                <w:rFonts w:cs="Arial"/>
                <w:b/>
                <w:szCs w:val="24"/>
              </w:rPr>
              <w:t>National approaches</w:t>
            </w:r>
          </w:p>
          <w:p w14:paraId="66CE6986" w14:textId="0710D594" w:rsidR="003947D2" w:rsidRPr="003947D2" w:rsidRDefault="003947D2" w:rsidP="003947D2">
            <w:pPr>
              <w:rPr>
                <w:rFonts w:cs="Arial"/>
                <w:szCs w:val="24"/>
              </w:rPr>
            </w:pPr>
            <w:r>
              <w:rPr>
                <w:rFonts w:cs="Arial"/>
                <w:szCs w:val="24"/>
              </w:rPr>
              <w:t>SWS l</w:t>
            </w:r>
            <w:r w:rsidRPr="003947D2">
              <w:rPr>
                <w:rFonts w:cs="Arial"/>
                <w:szCs w:val="24"/>
              </w:rPr>
              <w:t>iaison with SCTS as the Courts begin to sit will help plan around capacity issues.</w:t>
            </w:r>
          </w:p>
        </w:tc>
      </w:tr>
      <w:tr w:rsidR="00BA0421" w:rsidRPr="006D714D" w14:paraId="5CCD28B5" w14:textId="77777777" w:rsidTr="004C2257">
        <w:tc>
          <w:tcPr>
            <w:tcW w:w="663" w:type="dxa"/>
          </w:tcPr>
          <w:p w14:paraId="5147AA34" w14:textId="77777777" w:rsidR="00BA0421" w:rsidRPr="006D714D" w:rsidRDefault="00BA0421" w:rsidP="004C2257">
            <w:pPr>
              <w:rPr>
                <w:rFonts w:cs="Arial"/>
                <w:szCs w:val="24"/>
              </w:rPr>
            </w:pPr>
            <w:r w:rsidRPr="006D714D">
              <w:rPr>
                <w:rFonts w:cs="Arial"/>
                <w:szCs w:val="24"/>
              </w:rPr>
              <w:t>9</w:t>
            </w:r>
          </w:p>
        </w:tc>
        <w:tc>
          <w:tcPr>
            <w:tcW w:w="1855" w:type="dxa"/>
          </w:tcPr>
          <w:p w14:paraId="455979E9" w14:textId="77777777" w:rsidR="00BA0421" w:rsidRPr="006D714D" w:rsidRDefault="00BA0421" w:rsidP="004C2257">
            <w:pPr>
              <w:rPr>
                <w:rFonts w:cs="Arial"/>
                <w:szCs w:val="24"/>
              </w:rPr>
            </w:pPr>
            <w:r w:rsidRPr="006D714D">
              <w:rPr>
                <w:rFonts w:cs="Arial"/>
                <w:szCs w:val="24"/>
              </w:rPr>
              <w:t>General</w:t>
            </w:r>
          </w:p>
        </w:tc>
        <w:tc>
          <w:tcPr>
            <w:tcW w:w="6946" w:type="dxa"/>
          </w:tcPr>
          <w:p w14:paraId="0AE99447" w14:textId="5A003E10" w:rsidR="00BA0421" w:rsidRDefault="00881EB3" w:rsidP="004C2257">
            <w:pPr>
              <w:rPr>
                <w:rFonts w:cs="Arial"/>
                <w:szCs w:val="24"/>
              </w:rPr>
            </w:pPr>
            <w:r w:rsidRPr="006D714D">
              <w:rPr>
                <w:rFonts w:cs="Arial"/>
                <w:szCs w:val="24"/>
              </w:rPr>
              <w:t>For all activities p</w:t>
            </w:r>
            <w:r w:rsidR="003947D2">
              <w:rPr>
                <w:rFonts w:cs="Arial"/>
                <w:szCs w:val="24"/>
              </w:rPr>
              <w:t>romote staggered start times</w:t>
            </w:r>
            <w:r w:rsidRPr="006D714D">
              <w:rPr>
                <w:rFonts w:cs="Arial"/>
                <w:szCs w:val="24"/>
              </w:rPr>
              <w:t xml:space="preserve"> </w:t>
            </w:r>
            <w:r w:rsidR="005404EC">
              <w:rPr>
                <w:rFonts w:cs="Arial"/>
                <w:szCs w:val="24"/>
              </w:rPr>
              <w:t xml:space="preserve">to </w:t>
            </w:r>
            <w:r w:rsidRPr="006D714D">
              <w:rPr>
                <w:rFonts w:cs="Arial"/>
                <w:szCs w:val="24"/>
              </w:rPr>
              <w:t xml:space="preserve">enable both workforce and clients to avoid rush hour traffic and public transport if they need to travel.  </w:t>
            </w:r>
          </w:p>
          <w:p w14:paraId="14A6C480" w14:textId="72E0011A" w:rsidR="00CB2251" w:rsidRPr="006D714D" w:rsidRDefault="00CB2251" w:rsidP="004C2257">
            <w:pPr>
              <w:rPr>
                <w:rFonts w:cs="Arial"/>
                <w:szCs w:val="24"/>
              </w:rPr>
            </w:pPr>
            <w:r>
              <w:rPr>
                <w:rFonts w:cs="Arial"/>
                <w:szCs w:val="24"/>
              </w:rPr>
              <w:t>Liaise for shared digital platform across key partners – SWS, CJS, Police Scotland, JSW, SPS, NHS, SG etc</w:t>
            </w:r>
            <w:r w:rsidR="005404EC">
              <w:rPr>
                <w:rFonts w:cs="Arial"/>
                <w:szCs w:val="24"/>
              </w:rPr>
              <w:t>.</w:t>
            </w:r>
          </w:p>
        </w:tc>
      </w:tr>
    </w:tbl>
    <w:p w14:paraId="34185F84" w14:textId="26151B5A" w:rsidR="00B803A2" w:rsidRPr="006D714D" w:rsidRDefault="00B803A2">
      <w:pPr>
        <w:spacing w:after="0"/>
        <w:rPr>
          <w:rFonts w:ascii="NPNRZ W+ Clan" w:hAnsi="NPNRZ W+ Clan" w:cs="NPNRZ W+ Clan"/>
          <w:color w:val="000000"/>
          <w:szCs w:val="24"/>
        </w:rPr>
      </w:pPr>
      <w:r w:rsidRPr="006D714D">
        <w:rPr>
          <w:rFonts w:ascii="NPNRZ W+ Clan" w:hAnsi="NPNRZ W+ Clan" w:cs="NPNRZ W+ Clan"/>
          <w:color w:val="000000"/>
          <w:szCs w:val="24"/>
        </w:rPr>
        <w:br w:type="page"/>
      </w:r>
    </w:p>
    <w:p w14:paraId="40E2641F" w14:textId="77777777" w:rsidR="009679D4" w:rsidRDefault="009679D4" w:rsidP="00B803A2">
      <w:pPr>
        <w:spacing w:after="0"/>
        <w:rPr>
          <w:rFonts w:cs="Arial"/>
          <w:b/>
          <w:szCs w:val="24"/>
        </w:rPr>
        <w:sectPr w:rsidR="009679D4" w:rsidSect="00244D68">
          <w:headerReference w:type="even" r:id="rId32"/>
          <w:headerReference w:type="default" r:id="rId33"/>
          <w:footerReference w:type="default" r:id="rId34"/>
          <w:headerReference w:type="first" r:id="rId35"/>
          <w:pgSz w:w="11906" w:h="16838"/>
          <w:pgMar w:top="1440" w:right="1440" w:bottom="1440" w:left="1440" w:header="708" w:footer="708" w:gutter="0"/>
          <w:cols w:space="708"/>
          <w:docGrid w:linePitch="360"/>
        </w:sectPr>
      </w:pPr>
    </w:p>
    <w:p w14:paraId="7C653109" w14:textId="7FECF791" w:rsidR="00B803A2" w:rsidRPr="00D907E1" w:rsidRDefault="00B803A2" w:rsidP="00F9654C">
      <w:pPr>
        <w:pStyle w:val="Heading1"/>
      </w:pPr>
      <w:bookmarkStart w:id="18" w:name="_Toc43978189"/>
      <w:r w:rsidRPr="00D907E1">
        <w:lastRenderedPageBreak/>
        <w:t>4</w:t>
      </w:r>
      <w:r w:rsidRPr="00D907E1">
        <w:tab/>
        <w:t>Phase 3</w:t>
      </w:r>
      <w:bookmarkEnd w:id="18"/>
    </w:p>
    <w:p w14:paraId="51171204" w14:textId="77777777" w:rsidR="00B803A2" w:rsidRPr="00764088" w:rsidRDefault="00B803A2" w:rsidP="00B803A2">
      <w:pPr>
        <w:spacing w:after="0"/>
      </w:pPr>
    </w:p>
    <w:p w14:paraId="7D1B0515" w14:textId="6F905AEB" w:rsidR="00B803A2" w:rsidRPr="00764088" w:rsidRDefault="00B803A2" w:rsidP="00F9654C">
      <w:pPr>
        <w:pStyle w:val="Heading2"/>
      </w:pPr>
      <w:r w:rsidRPr="00F9654C">
        <w:t xml:space="preserve"> </w:t>
      </w:r>
      <w:bookmarkStart w:id="19" w:name="_Toc43978190"/>
      <w:r w:rsidRPr="00F9654C">
        <w:t xml:space="preserve">4.1 </w:t>
      </w:r>
      <w:r w:rsidRPr="00F9654C">
        <w:tab/>
        <w:t>Phase 3</w:t>
      </w:r>
      <w:r w:rsidRPr="00764088">
        <w:rPr>
          <w:rStyle w:val="A0"/>
          <w:color w:val="auto"/>
        </w:rPr>
        <w:t xml:space="preserve"> </w:t>
      </w:r>
      <w:r w:rsidRPr="00764088">
        <w:t>advice from Scottish Government:</w:t>
      </w:r>
      <w:bookmarkEnd w:id="19"/>
    </w:p>
    <w:p w14:paraId="109EEA79" w14:textId="77777777" w:rsidR="00B803A2" w:rsidRPr="00764088" w:rsidRDefault="00B803A2" w:rsidP="0031750C">
      <w:pPr>
        <w:pStyle w:val="Default"/>
        <w:shd w:val="clear" w:color="auto" w:fill="F2F2F2" w:themeFill="background1" w:themeFillShade="F2"/>
        <w:spacing w:line="221" w:lineRule="atLeast"/>
        <w:ind w:firstLine="720"/>
        <w:rPr>
          <w:rFonts w:ascii="Arial" w:hAnsi="Arial"/>
          <w:color w:val="auto"/>
        </w:rPr>
      </w:pPr>
    </w:p>
    <w:p w14:paraId="3B95D08A"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b/>
          <w:color w:val="000000"/>
        </w:rPr>
      </w:pPr>
      <w:r w:rsidRPr="00764088">
        <w:rPr>
          <w:b/>
          <w:color w:val="000000"/>
        </w:rPr>
        <w:t>Protective measures</w:t>
      </w:r>
    </w:p>
    <w:p w14:paraId="7D6E1AE4"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Physical distancing requirements in place. </w:t>
      </w:r>
    </w:p>
    <w:p w14:paraId="040A9817"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Frequent handwashing and hygiene measures for all. </w:t>
      </w:r>
    </w:p>
    <w:p w14:paraId="25795631"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Cough etiquette is maintained. </w:t>
      </w:r>
    </w:p>
    <w:p w14:paraId="3B7F67FD" w14:textId="5A56522F" w:rsidR="00D907E1" w:rsidRPr="00764088" w:rsidRDefault="00B803A2" w:rsidP="0031750C">
      <w:pPr>
        <w:shd w:val="clear" w:color="auto" w:fill="F2F2F2" w:themeFill="background1" w:themeFillShade="F2"/>
        <w:spacing w:after="0"/>
      </w:pPr>
      <w:r w:rsidRPr="00764088">
        <w:rPr>
          <w:color w:val="000000"/>
        </w:rPr>
        <w:t>Face coverings in enclosed public spaces, including public transport</w:t>
      </w:r>
      <w:r w:rsidRPr="00764088">
        <w:t>.</w:t>
      </w:r>
    </w:p>
    <w:p w14:paraId="0BE4C5CE" w14:textId="77777777" w:rsidR="00D907E1" w:rsidRPr="00764088" w:rsidRDefault="00D907E1" w:rsidP="0031750C">
      <w:pPr>
        <w:shd w:val="clear" w:color="auto" w:fill="F2F2F2" w:themeFill="background1" w:themeFillShade="F2"/>
        <w:spacing w:after="0"/>
        <w:rPr>
          <w:b/>
        </w:rPr>
      </w:pPr>
    </w:p>
    <w:p w14:paraId="17424944" w14:textId="3053A11A" w:rsidR="00B803A2" w:rsidRPr="00764088" w:rsidRDefault="00D907E1" w:rsidP="0031750C">
      <w:pPr>
        <w:shd w:val="clear" w:color="auto" w:fill="F2F2F2" w:themeFill="background1" w:themeFillShade="F2"/>
        <w:spacing w:after="0"/>
        <w:rPr>
          <w:b/>
          <w:color w:val="000000"/>
        </w:rPr>
      </w:pPr>
      <w:r w:rsidRPr="00764088">
        <w:rPr>
          <w:b/>
        </w:rPr>
        <w:t>Se</w:t>
      </w:r>
      <w:r w:rsidR="00B803A2" w:rsidRPr="00764088">
        <w:rPr>
          <w:b/>
          <w:color w:val="000000"/>
        </w:rPr>
        <w:t>eing family and friends</w:t>
      </w:r>
    </w:p>
    <w:p w14:paraId="40EE5ACA"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Able to meet with people from more than one household </w:t>
      </w:r>
      <w:r w:rsidRPr="00764088">
        <w:rPr>
          <w:b/>
          <w:color w:val="000000"/>
        </w:rPr>
        <w:t xml:space="preserve">indoors </w:t>
      </w:r>
      <w:r w:rsidRPr="00764088">
        <w:rPr>
          <w:color w:val="000000"/>
        </w:rPr>
        <w:t xml:space="preserve">with physical distancing and hygiene measures. </w:t>
      </w:r>
    </w:p>
    <w:p w14:paraId="6285142D" w14:textId="77777777" w:rsidR="00D907E1" w:rsidRPr="00764088" w:rsidRDefault="00D907E1" w:rsidP="0031750C">
      <w:pPr>
        <w:shd w:val="clear" w:color="auto" w:fill="F2F2F2" w:themeFill="background1" w:themeFillShade="F2"/>
        <w:autoSpaceDE w:val="0"/>
        <w:autoSpaceDN w:val="0"/>
        <w:adjustRightInd w:val="0"/>
        <w:spacing w:after="0" w:line="191" w:lineRule="atLeast"/>
        <w:rPr>
          <w:b/>
          <w:color w:val="000000"/>
        </w:rPr>
      </w:pPr>
    </w:p>
    <w:p w14:paraId="32A796BD"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b/>
          <w:color w:val="000000"/>
        </w:rPr>
      </w:pPr>
      <w:r w:rsidRPr="00764088">
        <w:rPr>
          <w:b/>
          <w:color w:val="000000"/>
        </w:rPr>
        <w:t>Getting around</w:t>
      </w:r>
    </w:p>
    <w:p w14:paraId="529969D9"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Can drive beyond local area for leisure and exercise purposes. </w:t>
      </w:r>
    </w:p>
    <w:p w14:paraId="627E98F3"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Public transport operating full services but capacity still significantly limited to allow for physical distancing. Travel at peak times discouraged as far as possible. </w:t>
      </w:r>
    </w:p>
    <w:p w14:paraId="58F1278B" w14:textId="77777777" w:rsidR="00B803A2" w:rsidRPr="00764088" w:rsidRDefault="00B803A2" w:rsidP="0031750C">
      <w:pPr>
        <w:shd w:val="clear" w:color="auto" w:fill="F2F2F2" w:themeFill="background1" w:themeFillShade="F2"/>
        <w:spacing w:after="0"/>
        <w:rPr>
          <w:color w:val="000000"/>
        </w:rPr>
      </w:pPr>
      <w:r w:rsidRPr="00764088">
        <w:rPr>
          <w:color w:val="000000"/>
        </w:rPr>
        <w:t xml:space="preserve">May be geographical differences depending on circumstances. </w:t>
      </w:r>
    </w:p>
    <w:p w14:paraId="2663DFDC" w14:textId="77777777" w:rsidR="00D907E1" w:rsidRPr="00764088" w:rsidRDefault="00D907E1" w:rsidP="0031750C">
      <w:pPr>
        <w:shd w:val="clear" w:color="auto" w:fill="F2F2F2" w:themeFill="background1" w:themeFillShade="F2"/>
        <w:spacing w:after="0"/>
        <w:rPr>
          <w:b/>
          <w:color w:val="000000"/>
        </w:rPr>
      </w:pPr>
    </w:p>
    <w:p w14:paraId="3513D06E" w14:textId="77777777" w:rsidR="00B803A2" w:rsidRPr="00764088" w:rsidRDefault="00B803A2" w:rsidP="0031750C">
      <w:pPr>
        <w:shd w:val="clear" w:color="auto" w:fill="F2F2F2" w:themeFill="background1" w:themeFillShade="F2"/>
        <w:spacing w:after="0"/>
        <w:rPr>
          <w:b/>
          <w:color w:val="000000"/>
        </w:rPr>
      </w:pPr>
      <w:r w:rsidRPr="00764088">
        <w:rPr>
          <w:b/>
          <w:color w:val="000000"/>
        </w:rPr>
        <w:t>Schools, Childcare and educational settings</w:t>
      </w:r>
    </w:p>
    <w:p w14:paraId="3F0B90F4"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Children return to school under a blended model of part-time in-school teaching and part-time in-home learning. Public health measures (including physical distancing) in place. </w:t>
      </w:r>
    </w:p>
    <w:p w14:paraId="39C4B3E3"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Subject to the progress of the scientific evidence, schools are expected to open on this basis on 11 August. </w:t>
      </w:r>
    </w:p>
    <w:p w14:paraId="4A35DDBC"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All childcare providers reopen subject to public health measures, with available capacity prioritised to support key worker childcare, early learning and childcare (ELC) entitlement and children in need. </w:t>
      </w:r>
    </w:p>
    <w:p w14:paraId="4B3C8A68" w14:textId="7DDA6628" w:rsidR="00B803A2" w:rsidRPr="00764088" w:rsidRDefault="00B803A2" w:rsidP="0031750C">
      <w:pPr>
        <w:shd w:val="clear" w:color="auto" w:fill="F2F2F2" w:themeFill="background1" w:themeFillShade="F2"/>
        <w:spacing w:after="0"/>
        <w:rPr>
          <w:b/>
          <w:color w:val="000000"/>
        </w:rPr>
      </w:pPr>
      <w:r w:rsidRPr="00764088">
        <w:rPr>
          <w:color w:val="000000"/>
        </w:rPr>
        <w:t xml:space="preserve">Universities and colleges phased return with blended model of remote learning and limited on campus learning where priority. Public health measures (including physical distancing) in place. </w:t>
      </w:r>
    </w:p>
    <w:p w14:paraId="608FC8C5" w14:textId="77777777" w:rsidR="00D907E1" w:rsidRPr="00764088" w:rsidRDefault="00D907E1" w:rsidP="0031750C">
      <w:pPr>
        <w:shd w:val="clear" w:color="auto" w:fill="F2F2F2" w:themeFill="background1" w:themeFillShade="F2"/>
        <w:spacing w:after="0"/>
        <w:rPr>
          <w:b/>
        </w:rPr>
      </w:pPr>
    </w:p>
    <w:p w14:paraId="4A7E8DF6" w14:textId="542FDCF5" w:rsidR="00B803A2" w:rsidRPr="00764088" w:rsidRDefault="00B803A2" w:rsidP="0031750C">
      <w:pPr>
        <w:shd w:val="clear" w:color="auto" w:fill="F2F2F2" w:themeFill="background1" w:themeFillShade="F2"/>
        <w:spacing w:after="0"/>
        <w:rPr>
          <w:b/>
        </w:rPr>
      </w:pPr>
      <w:r w:rsidRPr="00764088">
        <w:rPr>
          <w:b/>
        </w:rPr>
        <w:t>Working</w:t>
      </w:r>
    </w:p>
    <w:p w14:paraId="748E179D"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Remote working remains the default position for those who can. </w:t>
      </w:r>
    </w:p>
    <w:p w14:paraId="101F5D75" w14:textId="77777777" w:rsidR="00B803A2" w:rsidRPr="00764088" w:rsidRDefault="00B803A2" w:rsidP="0031750C">
      <w:pPr>
        <w:shd w:val="clear" w:color="auto" w:fill="F2F2F2" w:themeFill="background1" w:themeFillShade="F2"/>
        <w:spacing w:after="0"/>
        <w:rPr>
          <w:color w:val="000000"/>
        </w:rPr>
      </w:pPr>
      <w:r w:rsidRPr="00764088">
        <w:rPr>
          <w:color w:val="000000"/>
        </w:rPr>
        <w:t xml:space="preserve">Non-essential </w:t>
      </w:r>
      <w:r w:rsidRPr="00764088">
        <w:rPr>
          <w:b/>
          <w:color w:val="000000"/>
          <w:u w:val="single"/>
        </w:rPr>
        <w:t xml:space="preserve">indoor office </w:t>
      </w:r>
      <w:r w:rsidRPr="00764088">
        <w:rPr>
          <w:color w:val="000000"/>
        </w:rPr>
        <w:t xml:space="preserve">workplaces can open, once relevant guidance agreed, including contact centres with physical distancing. </w:t>
      </w:r>
    </w:p>
    <w:p w14:paraId="07162335" w14:textId="77777777" w:rsidR="00D907E1" w:rsidRPr="00764088" w:rsidRDefault="00D907E1" w:rsidP="0031750C">
      <w:pPr>
        <w:shd w:val="clear" w:color="auto" w:fill="F2F2F2" w:themeFill="background1" w:themeFillShade="F2"/>
        <w:spacing w:after="0"/>
        <w:rPr>
          <w:b/>
          <w:color w:val="000000"/>
        </w:rPr>
      </w:pPr>
    </w:p>
    <w:p w14:paraId="638A1E6A" w14:textId="1E50FCE4" w:rsidR="00B803A2" w:rsidRPr="00764088" w:rsidRDefault="00B803A2" w:rsidP="0031750C">
      <w:pPr>
        <w:shd w:val="clear" w:color="auto" w:fill="F2F2F2" w:themeFill="background1" w:themeFillShade="F2"/>
        <w:spacing w:after="0"/>
        <w:rPr>
          <w:b/>
          <w:color w:val="000000"/>
        </w:rPr>
      </w:pPr>
      <w:r w:rsidRPr="00764088">
        <w:rPr>
          <w:b/>
          <w:color w:val="000000"/>
        </w:rPr>
        <w:t>Sport, Culture and Leisure</w:t>
      </w:r>
    </w:p>
    <w:p w14:paraId="0B705BE8"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Museums, galleries, libraries, cinemas open, subject to physical distancing and hygiene measures. </w:t>
      </w:r>
    </w:p>
    <w:p w14:paraId="70829A03"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Gyms open subject to physical distancing and hygiene measures. </w:t>
      </w:r>
    </w:p>
    <w:p w14:paraId="5D5B50E9"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Relaxation of restrictions on accommodation providers. </w:t>
      </w:r>
    </w:p>
    <w:p w14:paraId="7E1B00CD" w14:textId="4D9022DF" w:rsidR="00B803A2" w:rsidRPr="00764088" w:rsidRDefault="00B803A2" w:rsidP="0031750C">
      <w:pPr>
        <w:shd w:val="clear" w:color="auto" w:fill="F2F2F2" w:themeFill="background1" w:themeFillShade="F2"/>
        <w:spacing w:after="0"/>
        <w:rPr>
          <w:color w:val="000000"/>
        </w:rPr>
      </w:pPr>
      <w:r w:rsidRPr="00764088">
        <w:rPr>
          <w:color w:val="000000"/>
        </w:rPr>
        <w:t>Live events permitted with restricted numbers and physical distancing</w:t>
      </w:r>
      <w:r w:rsidR="005404EC">
        <w:rPr>
          <w:rFonts w:cs="Arial"/>
          <w:color w:val="000000"/>
        </w:rPr>
        <w:t>.</w:t>
      </w:r>
      <w:r w:rsidRPr="00764088">
        <w:rPr>
          <w:color w:val="000000"/>
        </w:rPr>
        <w:t xml:space="preserve"> </w:t>
      </w:r>
    </w:p>
    <w:p w14:paraId="77516278" w14:textId="77777777" w:rsidR="00D907E1" w:rsidRPr="00764088" w:rsidRDefault="00D907E1" w:rsidP="0031750C">
      <w:pPr>
        <w:shd w:val="clear" w:color="auto" w:fill="F2F2F2" w:themeFill="background1" w:themeFillShade="F2"/>
        <w:spacing w:after="0"/>
        <w:rPr>
          <w:b/>
          <w:color w:val="000000"/>
        </w:rPr>
      </w:pPr>
    </w:p>
    <w:p w14:paraId="12CCC7A5" w14:textId="6CFAA9D6" w:rsidR="00B803A2" w:rsidRPr="00764088" w:rsidRDefault="00B803A2" w:rsidP="0031750C">
      <w:pPr>
        <w:shd w:val="clear" w:color="auto" w:fill="F2F2F2" w:themeFill="background1" w:themeFillShade="F2"/>
        <w:spacing w:after="0"/>
        <w:rPr>
          <w:b/>
          <w:color w:val="000000"/>
        </w:rPr>
      </w:pPr>
      <w:r w:rsidRPr="00764088">
        <w:rPr>
          <w:b/>
          <w:color w:val="000000"/>
        </w:rPr>
        <w:t>Community and public services</w:t>
      </w:r>
    </w:p>
    <w:p w14:paraId="0E0DFD2D"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Further resumption of justice system processes and services. </w:t>
      </w:r>
    </w:p>
    <w:p w14:paraId="083B9AF8" w14:textId="77777777" w:rsidR="00D907E1" w:rsidRPr="00764088" w:rsidRDefault="00D907E1" w:rsidP="0031750C">
      <w:pPr>
        <w:shd w:val="clear" w:color="auto" w:fill="F2F2F2" w:themeFill="background1" w:themeFillShade="F2"/>
        <w:spacing w:after="0"/>
        <w:rPr>
          <w:b/>
        </w:rPr>
      </w:pPr>
    </w:p>
    <w:p w14:paraId="6F1E237B" w14:textId="77777777" w:rsidR="00B803A2" w:rsidRPr="00764088" w:rsidRDefault="00B803A2" w:rsidP="0031750C">
      <w:pPr>
        <w:shd w:val="clear" w:color="auto" w:fill="F2F2F2" w:themeFill="background1" w:themeFillShade="F2"/>
        <w:spacing w:after="0"/>
        <w:rPr>
          <w:b/>
        </w:rPr>
      </w:pPr>
      <w:r w:rsidRPr="00764088">
        <w:rPr>
          <w:b/>
        </w:rPr>
        <w:t>Health and Social Care</w:t>
      </w:r>
    </w:p>
    <w:p w14:paraId="5C104DDC"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Emergency and planned care services delivered. </w:t>
      </w:r>
    </w:p>
    <w:p w14:paraId="7887D5D9"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Expansion of screening services. </w:t>
      </w:r>
    </w:p>
    <w:p w14:paraId="0E23D960"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Adult flu vaccinations including in care homes and care at home. </w:t>
      </w:r>
    </w:p>
    <w:p w14:paraId="1056EEF3"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All dental practices begin to see registered patients for non-aerosol routine care. Urgent care centres to provide aerosol generating procedures. </w:t>
      </w:r>
    </w:p>
    <w:p w14:paraId="12C721B7" w14:textId="5D2EA34A"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All community optometry reopens with social distancing safeguards. </w:t>
      </w:r>
    </w:p>
    <w:p w14:paraId="778D3F80"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Some communal living experience can be-restarted when it is clinically safe to do so. </w:t>
      </w:r>
    </w:p>
    <w:p w14:paraId="613B2E2A" w14:textId="77777777" w:rsidR="00B803A2" w:rsidRPr="00764088" w:rsidRDefault="00B803A2" w:rsidP="00B803A2">
      <w:pPr>
        <w:autoSpaceDE w:val="0"/>
        <w:autoSpaceDN w:val="0"/>
        <w:adjustRightInd w:val="0"/>
        <w:spacing w:after="100" w:line="191" w:lineRule="atLeast"/>
      </w:pPr>
    </w:p>
    <w:p w14:paraId="00CA04D2" w14:textId="77777777" w:rsidR="00B803A2" w:rsidRPr="006D714D" w:rsidRDefault="00B803A2" w:rsidP="00B803A2">
      <w:pPr>
        <w:autoSpaceDE w:val="0"/>
        <w:autoSpaceDN w:val="0"/>
        <w:adjustRightInd w:val="0"/>
        <w:spacing w:after="100" w:line="191" w:lineRule="atLeast"/>
        <w:rPr>
          <w:rFonts w:cs="Arial"/>
          <w:szCs w:val="24"/>
        </w:rPr>
      </w:pPr>
    </w:p>
    <w:p w14:paraId="2E6B4280" w14:textId="17702EAF" w:rsidR="004C2257" w:rsidRPr="006D714D" w:rsidRDefault="004C2257" w:rsidP="00792E70">
      <w:pPr>
        <w:pStyle w:val="Heading2"/>
      </w:pPr>
      <w:bookmarkStart w:id="20" w:name="_Toc43978191"/>
      <w:r w:rsidRPr="006D714D">
        <w:t>4.2</w:t>
      </w:r>
      <w:r w:rsidRPr="006D714D">
        <w:tab/>
        <w:t>What this means for Justice Social Work</w:t>
      </w:r>
      <w:bookmarkEnd w:id="20"/>
    </w:p>
    <w:p w14:paraId="61278E61" w14:textId="6B693F73" w:rsidR="00B803A2" w:rsidRPr="006D714D" w:rsidRDefault="006002DE" w:rsidP="00B803A2">
      <w:pPr>
        <w:autoSpaceDE w:val="0"/>
        <w:autoSpaceDN w:val="0"/>
        <w:adjustRightInd w:val="0"/>
        <w:spacing w:after="100" w:line="191" w:lineRule="atLeast"/>
        <w:rPr>
          <w:rFonts w:cs="Arial"/>
          <w:szCs w:val="24"/>
        </w:rPr>
      </w:pPr>
      <w:r w:rsidRPr="006D714D">
        <w:rPr>
          <w:rFonts w:cs="Arial"/>
          <w:szCs w:val="24"/>
        </w:rPr>
        <w:t>Phase 3 brings the further resumption of justice services and processes but there is no national definition of this at the time of writing.  It allows people from more than one household to meet indoors with physical distancing</w:t>
      </w:r>
      <w:r w:rsidR="00CD29F3" w:rsidRPr="006D714D">
        <w:rPr>
          <w:rFonts w:cs="Arial"/>
          <w:szCs w:val="24"/>
        </w:rPr>
        <w:t>, enabling more retail business, pubs and restaurants and live events</w:t>
      </w:r>
      <w:r w:rsidRPr="006D714D">
        <w:rPr>
          <w:rFonts w:cs="Arial"/>
          <w:szCs w:val="24"/>
        </w:rPr>
        <w:t>. Public transport is expected to be operating full timetables but with reduced capacity to allow distancing. Education is using blended models of re</w:t>
      </w:r>
      <w:r w:rsidR="00CD29F3" w:rsidRPr="006D714D">
        <w:rPr>
          <w:rFonts w:cs="Arial"/>
          <w:szCs w:val="24"/>
        </w:rPr>
        <w:t>mote and campus based learning and health related services such as dentists</w:t>
      </w:r>
      <w:r w:rsidR="00467FC8">
        <w:rPr>
          <w:rFonts w:cs="Arial"/>
          <w:szCs w:val="24"/>
        </w:rPr>
        <w:t>,</w:t>
      </w:r>
      <w:r w:rsidR="00CD29F3" w:rsidRPr="006D714D">
        <w:rPr>
          <w:rFonts w:cs="Arial"/>
          <w:szCs w:val="24"/>
        </w:rPr>
        <w:t xml:space="preserve"> (limited) vaccinations and optometry can extend their services. Physical distancing is still the basis of all interaction and the resumption of many activities is caveated by the need to take clinical safety into account.</w:t>
      </w:r>
    </w:p>
    <w:p w14:paraId="0E7972AE" w14:textId="77777777" w:rsidR="00CD29F3" w:rsidRPr="006D714D" w:rsidRDefault="00CD29F3" w:rsidP="00B803A2">
      <w:pPr>
        <w:autoSpaceDE w:val="0"/>
        <w:autoSpaceDN w:val="0"/>
        <w:adjustRightInd w:val="0"/>
        <w:spacing w:after="100" w:line="191" w:lineRule="atLeast"/>
        <w:rPr>
          <w:rFonts w:cs="Arial"/>
          <w:szCs w:val="24"/>
        </w:rPr>
      </w:pPr>
    </w:p>
    <w:tbl>
      <w:tblPr>
        <w:tblStyle w:val="TableGrid"/>
        <w:tblW w:w="9464" w:type="dxa"/>
        <w:tblLook w:val="04A0" w:firstRow="1" w:lastRow="0" w:firstColumn="1" w:lastColumn="0" w:noHBand="0" w:noVBand="1"/>
      </w:tblPr>
      <w:tblGrid>
        <w:gridCol w:w="663"/>
        <w:gridCol w:w="1855"/>
        <w:gridCol w:w="6946"/>
      </w:tblGrid>
      <w:tr w:rsidR="004C2257" w:rsidRPr="006D714D" w14:paraId="6328FCE6" w14:textId="77777777" w:rsidTr="004C2257">
        <w:trPr>
          <w:tblHeader/>
        </w:trPr>
        <w:tc>
          <w:tcPr>
            <w:tcW w:w="663" w:type="dxa"/>
          </w:tcPr>
          <w:p w14:paraId="06EFA758" w14:textId="77777777" w:rsidR="004C2257" w:rsidRPr="006D714D" w:rsidRDefault="004C2257" w:rsidP="004C2257">
            <w:pPr>
              <w:rPr>
                <w:rFonts w:cs="Arial"/>
                <w:b/>
                <w:szCs w:val="24"/>
              </w:rPr>
            </w:pPr>
          </w:p>
        </w:tc>
        <w:tc>
          <w:tcPr>
            <w:tcW w:w="1855" w:type="dxa"/>
          </w:tcPr>
          <w:p w14:paraId="32F39650" w14:textId="77777777" w:rsidR="004C2257" w:rsidRPr="006D714D" w:rsidRDefault="004C2257" w:rsidP="004C2257">
            <w:pPr>
              <w:rPr>
                <w:rFonts w:cs="Arial"/>
                <w:b/>
                <w:szCs w:val="24"/>
              </w:rPr>
            </w:pPr>
            <w:r w:rsidRPr="006D714D">
              <w:rPr>
                <w:rFonts w:cs="Arial"/>
                <w:b/>
                <w:szCs w:val="24"/>
              </w:rPr>
              <w:t xml:space="preserve">Domain </w:t>
            </w:r>
          </w:p>
        </w:tc>
        <w:tc>
          <w:tcPr>
            <w:tcW w:w="6946" w:type="dxa"/>
          </w:tcPr>
          <w:p w14:paraId="45DA4F82" w14:textId="1DEECC61" w:rsidR="004C2257" w:rsidRPr="006D714D" w:rsidRDefault="004C2257" w:rsidP="004C2257">
            <w:pPr>
              <w:rPr>
                <w:rFonts w:cs="Arial"/>
                <w:b/>
                <w:szCs w:val="24"/>
              </w:rPr>
            </w:pPr>
            <w:r w:rsidRPr="006D714D">
              <w:rPr>
                <w:rFonts w:cs="Arial"/>
                <w:b/>
                <w:szCs w:val="24"/>
              </w:rPr>
              <w:t>Phase 3 options/solutions</w:t>
            </w:r>
          </w:p>
        </w:tc>
      </w:tr>
      <w:tr w:rsidR="004C2257" w:rsidRPr="006D714D" w14:paraId="372B7042" w14:textId="77777777" w:rsidTr="004C2257">
        <w:tc>
          <w:tcPr>
            <w:tcW w:w="663" w:type="dxa"/>
          </w:tcPr>
          <w:p w14:paraId="367AF91E" w14:textId="77777777" w:rsidR="004C2257" w:rsidRPr="006D714D" w:rsidRDefault="004C2257" w:rsidP="004C2257">
            <w:pPr>
              <w:rPr>
                <w:rFonts w:cs="Arial"/>
                <w:szCs w:val="24"/>
              </w:rPr>
            </w:pPr>
            <w:r w:rsidRPr="006D714D">
              <w:rPr>
                <w:rFonts w:cs="Arial"/>
                <w:szCs w:val="24"/>
              </w:rPr>
              <w:t>1</w:t>
            </w:r>
          </w:p>
        </w:tc>
        <w:tc>
          <w:tcPr>
            <w:tcW w:w="1855" w:type="dxa"/>
          </w:tcPr>
          <w:p w14:paraId="26B3CD84" w14:textId="7BC5EEDB" w:rsidR="004C2257" w:rsidRPr="00A21282" w:rsidRDefault="00A21282" w:rsidP="004C2257">
            <w:pPr>
              <w:rPr>
                <w:rFonts w:cs="Arial"/>
                <w:szCs w:val="24"/>
              </w:rPr>
            </w:pPr>
            <w:r w:rsidRPr="00A21282">
              <w:rPr>
                <w:rFonts w:cs="Arial"/>
                <w:szCs w:val="24"/>
              </w:rPr>
              <w:t>Community and post release supervision, drug treatment and testing orders</w:t>
            </w:r>
          </w:p>
        </w:tc>
        <w:tc>
          <w:tcPr>
            <w:tcW w:w="6946" w:type="dxa"/>
          </w:tcPr>
          <w:p w14:paraId="4098019D" w14:textId="6CB5C85B" w:rsidR="00CB2251" w:rsidRDefault="00CB2251" w:rsidP="00CB2251">
            <w:pPr>
              <w:rPr>
                <w:rFonts w:cs="Arial"/>
                <w:szCs w:val="24"/>
              </w:rPr>
            </w:pPr>
            <w:r>
              <w:rPr>
                <w:rFonts w:cs="Arial"/>
                <w:szCs w:val="24"/>
              </w:rPr>
              <w:t>Progression to face-to-face contacts with amber/medium risk service users – alternate face to face meetings with telephone contacts</w:t>
            </w:r>
            <w:r w:rsidR="00B94899">
              <w:rPr>
                <w:rFonts w:cs="Arial"/>
                <w:szCs w:val="24"/>
              </w:rPr>
              <w:t>.</w:t>
            </w:r>
          </w:p>
          <w:p w14:paraId="2282C957" w14:textId="2E79C330" w:rsidR="00CB2251" w:rsidRDefault="00CB2251" w:rsidP="00CB2251">
            <w:pPr>
              <w:rPr>
                <w:rFonts w:cs="Arial"/>
                <w:szCs w:val="24"/>
              </w:rPr>
            </w:pPr>
            <w:r>
              <w:rPr>
                <w:rFonts w:cs="Arial"/>
                <w:szCs w:val="24"/>
              </w:rPr>
              <w:t xml:space="preserve">If </w:t>
            </w:r>
            <w:r w:rsidR="0032118A">
              <w:rPr>
                <w:rFonts w:cs="Arial"/>
                <w:szCs w:val="24"/>
              </w:rPr>
              <w:t xml:space="preserve">areas have </w:t>
            </w:r>
            <w:r>
              <w:rPr>
                <w:rFonts w:cs="Arial"/>
                <w:szCs w:val="24"/>
              </w:rPr>
              <w:t>capacity</w:t>
            </w:r>
            <w:r w:rsidR="0032118A">
              <w:rPr>
                <w:rFonts w:cs="Arial"/>
                <w:szCs w:val="24"/>
              </w:rPr>
              <w:t>,</w:t>
            </w:r>
            <w:r>
              <w:rPr>
                <w:rFonts w:cs="Arial"/>
                <w:szCs w:val="24"/>
              </w:rPr>
              <w:t xml:space="preserve"> consider and plan for </w:t>
            </w:r>
            <w:r w:rsidR="0032118A">
              <w:rPr>
                <w:rFonts w:cs="Arial"/>
                <w:szCs w:val="24"/>
              </w:rPr>
              <w:t>contact with people assessed as green/lower.</w:t>
            </w:r>
          </w:p>
          <w:p w14:paraId="4B23CAE4" w14:textId="25FC6D6B" w:rsidR="004C2257" w:rsidRPr="006D714D" w:rsidRDefault="00CB2251" w:rsidP="006D00CD">
            <w:pPr>
              <w:rPr>
                <w:rFonts w:cs="Arial"/>
                <w:szCs w:val="24"/>
              </w:rPr>
            </w:pPr>
            <w:r>
              <w:rPr>
                <w:rFonts w:cs="Arial"/>
                <w:szCs w:val="24"/>
              </w:rPr>
              <w:t>Increase in-house home visits – primarily for Throughcare cases or CPOs where the home environment is critical to effective order management</w:t>
            </w:r>
            <w:r w:rsidR="006D00CD">
              <w:rPr>
                <w:rFonts w:cs="Arial"/>
                <w:szCs w:val="24"/>
              </w:rPr>
              <w:t>.</w:t>
            </w:r>
          </w:p>
        </w:tc>
      </w:tr>
      <w:tr w:rsidR="004C2257" w:rsidRPr="006D714D" w14:paraId="0584D498" w14:textId="77777777" w:rsidTr="004C2257">
        <w:tc>
          <w:tcPr>
            <w:tcW w:w="663" w:type="dxa"/>
          </w:tcPr>
          <w:p w14:paraId="187E6F3E" w14:textId="77777777" w:rsidR="004C2257" w:rsidRPr="006D714D" w:rsidRDefault="004C2257" w:rsidP="004C2257">
            <w:pPr>
              <w:rPr>
                <w:rFonts w:cs="Arial"/>
                <w:szCs w:val="24"/>
              </w:rPr>
            </w:pPr>
            <w:r w:rsidRPr="006D714D">
              <w:rPr>
                <w:rFonts w:cs="Arial"/>
                <w:szCs w:val="24"/>
              </w:rPr>
              <w:t>2</w:t>
            </w:r>
          </w:p>
        </w:tc>
        <w:tc>
          <w:tcPr>
            <w:tcW w:w="1855" w:type="dxa"/>
          </w:tcPr>
          <w:p w14:paraId="457E5A24" w14:textId="77777777" w:rsidR="004C2257" w:rsidRPr="006D714D" w:rsidRDefault="004C2257" w:rsidP="004C2257">
            <w:pPr>
              <w:rPr>
                <w:rFonts w:cs="Arial"/>
                <w:szCs w:val="24"/>
              </w:rPr>
            </w:pPr>
            <w:r w:rsidRPr="006D714D">
              <w:rPr>
                <w:rFonts w:cs="Arial"/>
                <w:szCs w:val="24"/>
              </w:rPr>
              <w:t>Unpaid work (UPW) and other activities (OA)</w:t>
            </w:r>
          </w:p>
        </w:tc>
        <w:tc>
          <w:tcPr>
            <w:tcW w:w="6946" w:type="dxa"/>
          </w:tcPr>
          <w:p w14:paraId="19D247D5" w14:textId="2AF9ED79" w:rsidR="00CB2251" w:rsidRDefault="00CB2251" w:rsidP="00CB2251">
            <w:pPr>
              <w:rPr>
                <w:rFonts w:cs="Arial"/>
                <w:szCs w:val="24"/>
              </w:rPr>
            </w:pPr>
            <w:r>
              <w:rPr>
                <w:rFonts w:cs="Arial"/>
                <w:szCs w:val="24"/>
              </w:rPr>
              <w:t>Possible return to a wider range of placements dependent on their risk assessments</w:t>
            </w:r>
            <w:r w:rsidR="00B94899">
              <w:rPr>
                <w:rFonts w:cs="Arial"/>
                <w:szCs w:val="24"/>
              </w:rPr>
              <w:t>.</w:t>
            </w:r>
          </w:p>
          <w:p w14:paraId="43B73C19" w14:textId="5117F3C1" w:rsidR="00CB2251" w:rsidRDefault="00CB2251" w:rsidP="00CB2251">
            <w:pPr>
              <w:rPr>
                <w:rFonts w:cs="Arial"/>
                <w:szCs w:val="24"/>
              </w:rPr>
            </w:pPr>
            <w:r>
              <w:rPr>
                <w:rFonts w:cs="Arial"/>
                <w:szCs w:val="24"/>
              </w:rPr>
              <w:t>Continue to expand 1:1, 1:2 and, if possible, increase group size to 1:3</w:t>
            </w:r>
            <w:r w:rsidR="00B94899">
              <w:rPr>
                <w:rFonts w:cs="Arial"/>
                <w:szCs w:val="24"/>
              </w:rPr>
              <w:t>.</w:t>
            </w:r>
          </w:p>
          <w:p w14:paraId="69E59347" w14:textId="6A5D42B0" w:rsidR="00CB2251" w:rsidRDefault="00CB2251" w:rsidP="00CB2251">
            <w:pPr>
              <w:rPr>
                <w:rFonts w:cs="Arial"/>
                <w:szCs w:val="24"/>
              </w:rPr>
            </w:pPr>
            <w:r>
              <w:rPr>
                <w:rFonts w:cs="Arial"/>
                <w:szCs w:val="24"/>
              </w:rPr>
              <w:t xml:space="preserve">Are there </w:t>
            </w:r>
            <w:r w:rsidR="0032118A">
              <w:rPr>
                <w:rFonts w:cs="Arial"/>
                <w:szCs w:val="24"/>
              </w:rPr>
              <w:t>opportunities</w:t>
            </w:r>
            <w:r>
              <w:rPr>
                <w:rFonts w:cs="Arial"/>
                <w:szCs w:val="24"/>
              </w:rPr>
              <w:t xml:space="preserve"> to increase capacity by hiring alternative vehicles and/or recruiting? </w:t>
            </w:r>
          </w:p>
          <w:p w14:paraId="77B212B6" w14:textId="1797E653" w:rsidR="004C2257" w:rsidRPr="006D714D" w:rsidRDefault="0032118A" w:rsidP="00CB2251">
            <w:pPr>
              <w:rPr>
                <w:rFonts w:cs="Arial"/>
                <w:szCs w:val="24"/>
              </w:rPr>
            </w:pPr>
            <w:r>
              <w:rPr>
                <w:rFonts w:cs="Arial"/>
                <w:szCs w:val="24"/>
              </w:rPr>
              <w:t>Continue to promote self-travel rather than reliance on service mini-buses</w:t>
            </w:r>
            <w:r w:rsidR="00CB2251">
              <w:rPr>
                <w:rFonts w:cs="Arial"/>
                <w:szCs w:val="24"/>
              </w:rPr>
              <w:t xml:space="preserve">.  </w:t>
            </w:r>
          </w:p>
        </w:tc>
      </w:tr>
      <w:tr w:rsidR="004C2257" w:rsidRPr="006D714D" w14:paraId="54DD8331" w14:textId="77777777" w:rsidTr="004C2257">
        <w:tc>
          <w:tcPr>
            <w:tcW w:w="663" w:type="dxa"/>
          </w:tcPr>
          <w:p w14:paraId="53DC8417" w14:textId="77777777" w:rsidR="004C2257" w:rsidRPr="006D714D" w:rsidRDefault="004C2257" w:rsidP="004C2257">
            <w:pPr>
              <w:rPr>
                <w:rFonts w:cs="Arial"/>
                <w:szCs w:val="24"/>
              </w:rPr>
            </w:pPr>
            <w:r w:rsidRPr="006D714D">
              <w:rPr>
                <w:rFonts w:cs="Arial"/>
                <w:szCs w:val="24"/>
              </w:rPr>
              <w:t>3</w:t>
            </w:r>
          </w:p>
        </w:tc>
        <w:tc>
          <w:tcPr>
            <w:tcW w:w="1855" w:type="dxa"/>
          </w:tcPr>
          <w:p w14:paraId="4DC43B06" w14:textId="77777777" w:rsidR="004C2257" w:rsidRPr="006D714D" w:rsidRDefault="004C2257" w:rsidP="004C2257">
            <w:pPr>
              <w:rPr>
                <w:rFonts w:cs="Arial"/>
                <w:szCs w:val="24"/>
              </w:rPr>
            </w:pPr>
            <w:r w:rsidRPr="006D714D">
              <w:rPr>
                <w:rFonts w:cs="Arial"/>
                <w:szCs w:val="24"/>
              </w:rPr>
              <w:t>Programmes</w:t>
            </w:r>
          </w:p>
        </w:tc>
        <w:tc>
          <w:tcPr>
            <w:tcW w:w="6946" w:type="dxa"/>
          </w:tcPr>
          <w:p w14:paraId="419A3B30" w14:textId="14D42E1E" w:rsidR="004C2257" w:rsidRPr="006D714D" w:rsidRDefault="00CB2251" w:rsidP="004C2257">
            <w:pPr>
              <w:rPr>
                <w:rFonts w:cs="Arial"/>
                <w:szCs w:val="24"/>
              </w:rPr>
            </w:pPr>
            <w:r>
              <w:rPr>
                <w:rFonts w:cs="Arial"/>
                <w:szCs w:val="24"/>
              </w:rPr>
              <w:t>As Phase 2</w:t>
            </w:r>
            <w:r w:rsidR="001A6911">
              <w:rPr>
                <w:rFonts w:cs="Arial"/>
                <w:szCs w:val="24"/>
              </w:rPr>
              <w:t xml:space="preserve"> but making adjustments should physical distancing guidance allow</w:t>
            </w:r>
            <w:r w:rsidR="00B94899">
              <w:rPr>
                <w:rFonts w:cs="Arial"/>
                <w:szCs w:val="24"/>
              </w:rPr>
              <w:t>.</w:t>
            </w:r>
          </w:p>
        </w:tc>
      </w:tr>
      <w:tr w:rsidR="004C2257" w:rsidRPr="006D714D" w14:paraId="5648E15E" w14:textId="77777777" w:rsidTr="004C2257">
        <w:tc>
          <w:tcPr>
            <w:tcW w:w="663" w:type="dxa"/>
          </w:tcPr>
          <w:p w14:paraId="50FED813" w14:textId="77777777" w:rsidR="004C2257" w:rsidRPr="006D714D" w:rsidRDefault="004C2257" w:rsidP="004C2257">
            <w:pPr>
              <w:rPr>
                <w:rFonts w:cs="Arial"/>
                <w:szCs w:val="24"/>
              </w:rPr>
            </w:pPr>
            <w:r w:rsidRPr="006D714D">
              <w:rPr>
                <w:rFonts w:cs="Arial"/>
                <w:szCs w:val="24"/>
              </w:rPr>
              <w:t>4</w:t>
            </w:r>
          </w:p>
        </w:tc>
        <w:tc>
          <w:tcPr>
            <w:tcW w:w="1855" w:type="dxa"/>
          </w:tcPr>
          <w:p w14:paraId="5BB4329C" w14:textId="77777777" w:rsidR="004C2257" w:rsidRPr="006D714D" w:rsidRDefault="004C2257" w:rsidP="004C2257">
            <w:pPr>
              <w:rPr>
                <w:rFonts w:cs="Arial"/>
                <w:szCs w:val="24"/>
              </w:rPr>
            </w:pPr>
            <w:r w:rsidRPr="006D714D">
              <w:rPr>
                <w:rFonts w:cs="Arial"/>
                <w:szCs w:val="24"/>
              </w:rPr>
              <w:t xml:space="preserve">Prisons both prison based </w:t>
            </w:r>
            <w:r w:rsidRPr="006D714D">
              <w:rPr>
                <w:rFonts w:cs="Arial"/>
                <w:szCs w:val="24"/>
              </w:rPr>
              <w:lastRenderedPageBreak/>
              <w:t>social work (PBSW) and community based social work services (CBSW)</w:t>
            </w:r>
          </w:p>
        </w:tc>
        <w:tc>
          <w:tcPr>
            <w:tcW w:w="6946" w:type="dxa"/>
          </w:tcPr>
          <w:p w14:paraId="5991AA0D" w14:textId="5F5CEA93" w:rsidR="00CB2251" w:rsidRDefault="0032118A" w:rsidP="00CB2251">
            <w:pPr>
              <w:rPr>
                <w:rFonts w:cs="Arial"/>
                <w:szCs w:val="24"/>
              </w:rPr>
            </w:pPr>
            <w:r>
              <w:rPr>
                <w:rFonts w:cs="Arial"/>
                <w:szCs w:val="24"/>
              </w:rPr>
              <w:lastRenderedPageBreak/>
              <w:t>Attend</w:t>
            </w:r>
            <w:r w:rsidR="00CB2251">
              <w:rPr>
                <w:rFonts w:cs="Arial"/>
                <w:szCs w:val="24"/>
              </w:rPr>
              <w:t xml:space="preserve"> appropriate pre-release multi-agency meetings – this will be based on SPS risk assessments and H&amp;S guidance at </w:t>
            </w:r>
            <w:r w:rsidR="00CB2251">
              <w:rPr>
                <w:rFonts w:cs="Arial"/>
                <w:szCs w:val="24"/>
              </w:rPr>
              <w:lastRenderedPageBreak/>
              <w:t>the time.</w:t>
            </w:r>
          </w:p>
          <w:p w14:paraId="7A9236AF" w14:textId="6AD3F196" w:rsidR="004C2257" w:rsidRPr="006D714D" w:rsidRDefault="0032118A" w:rsidP="0032118A">
            <w:pPr>
              <w:rPr>
                <w:rFonts w:cs="Arial"/>
                <w:szCs w:val="24"/>
              </w:rPr>
            </w:pPr>
            <w:r>
              <w:rPr>
                <w:rFonts w:cs="Arial"/>
                <w:szCs w:val="24"/>
              </w:rPr>
              <w:t>Re-instigate i</w:t>
            </w:r>
            <w:r w:rsidR="00CB2251">
              <w:rPr>
                <w:rFonts w:cs="Arial"/>
                <w:szCs w:val="24"/>
              </w:rPr>
              <w:t>nitial release appointments for people on statutory Throughcare</w:t>
            </w:r>
            <w:r>
              <w:rPr>
                <w:rFonts w:cs="Arial"/>
                <w:szCs w:val="24"/>
              </w:rPr>
              <w:t>.  These should</w:t>
            </w:r>
            <w:r w:rsidR="00CB2251">
              <w:rPr>
                <w:rFonts w:cs="Arial"/>
                <w:szCs w:val="24"/>
              </w:rPr>
              <w:t xml:space="preserve"> be face-to-face to agree a programme of contacts</w:t>
            </w:r>
            <w:r w:rsidR="00EC293E">
              <w:rPr>
                <w:rFonts w:cs="Arial"/>
                <w:szCs w:val="24"/>
              </w:rPr>
              <w:t>.</w:t>
            </w:r>
          </w:p>
        </w:tc>
      </w:tr>
      <w:tr w:rsidR="004C2257" w:rsidRPr="006D714D" w14:paraId="3EFBE502" w14:textId="77777777" w:rsidTr="004C2257">
        <w:tc>
          <w:tcPr>
            <w:tcW w:w="663" w:type="dxa"/>
          </w:tcPr>
          <w:p w14:paraId="44FAAE7C" w14:textId="77777777" w:rsidR="004C2257" w:rsidRPr="006D714D" w:rsidRDefault="004C2257" w:rsidP="004C2257">
            <w:pPr>
              <w:rPr>
                <w:rFonts w:cs="Arial"/>
                <w:szCs w:val="24"/>
              </w:rPr>
            </w:pPr>
            <w:r w:rsidRPr="006D714D">
              <w:rPr>
                <w:rFonts w:cs="Arial"/>
                <w:szCs w:val="24"/>
              </w:rPr>
              <w:lastRenderedPageBreak/>
              <w:t>5</w:t>
            </w:r>
          </w:p>
        </w:tc>
        <w:tc>
          <w:tcPr>
            <w:tcW w:w="1855" w:type="dxa"/>
          </w:tcPr>
          <w:p w14:paraId="6004B4FE" w14:textId="77777777" w:rsidR="004C2257" w:rsidRPr="006D714D" w:rsidRDefault="004C2257" w:rsidP="004C2257">
            <w:pPr>
              <w:rPr>
                <w:rFonts w:cs="Arial"/>
                <w:szCs w:val="24"/>
              </w:rPr>
            </w:pPr>
            <w:r w:rsidRPr="006D714D">
              <w:rPr>
                <w:rFonts w:cs="Arial"/>
                <w:szCs w:val="24"/>
              </w:rPr>
              <w:t>Court based services</w:t>
            </w:r>
          </w:p>
        </w:tc>
        <w:tc>
          <w:tcPr>
            <w:tcW w:w="6946" w:type="dxa"/>
          </w:tcPr>
          <w:p w14:paraId="4A2B9D52" w14:textId="657D86EE" w:rsidR="00CB2251" w:rsidRDefault="00CB2251" w:rsidP="00CB2251">
            <w:pPr>
              <w:rPr>
                <w:rFonts w:cs="Arial"/>
                <w:szCs w:val="24"/>
              </w:rPr>
            </w:pPr>
            <w:r>
              <w:rPr>
                <w:rFonts w:cs="Arial"/>
                <w:szCs w:val="24"/>
              </w:rPr>
              <w:t>Bail Supervision Assessment</w:t>
            </w:r>
            <w:r w:rsidR="00BB079E">
              <w:rPr>
                <w:rFonts w:cs="Arial"/>
                <w:szCs w:val="24"/>
              </w:rPr>
              <w:t xml:space="preserve"> timescales to return to nearer the usual.</w:t>
            </w:r>
          </w:p>
          <w:p w14:paraId="063F2C1C" w14:textId="77A49ED1" w:rsidR="00CB2251" w:rsidRDefault="00CB2251" w:rsidP="00CB2251">
            <w:pPr>
              <w:rPr>
                <w:rFonts w:cs="Arial"/>
                <w:szCs w:val="24"/>
              </w:rPr>
            </w:pPr>
            <w:r>
              <w:rPr>
                <w:rFonts w:cs="Arial"/>
                <w:szCs w:val="24"/>
              </w:rPr>
              <w:t>Face-to-face CJSWR interviews</w:t>
            </w:r>
            <w:r w:rsidR="0032118A">
              <w:rPr>
                <w:rFonts w:cs="Arial"/>
                <w:szCs w:val="24"/>
              </w:rPr>
              <w:t xml:space="preserve"> can </w:t>
            </w:r>
            <w:r w:rsidR="00BB079E">
              <w:rPr>
                <w:rFonts w:cs="Arial"/>
                <w:szCs w:val="24"/>
              </w:rPr>
              <w:t>be used more.</w:t>
            </w:r>
          </w:p>
          <w:p w14:paraId="3AE359E1" w14:textId="1FBD437D" w:rsidR="004C2257" w:rsidRPr="006D714D" w:rsidRDefault="00CB2251" w:rsidP="00CB2251">
            <w:pPr>
              <w:rPr>
                <w:rFonts w:cs="Arial"/>
                <w:szCs w:val="24"/>
              </w:rPr>
            </w:pPr>
            <w:r>
              <w:rPr>
                <w:rFonts w:cs="Arial"/>
                <w:szCs w:val="24"/>
              </w:rPr>
              <w:t>Diversion Reports likely to still be virtual although can be face-to-face depending on local capacity.</w:t>
            </w:r>
          </w:p>
        </w:tc>
      </w:tr>
      <w:tr w:rsidR="004C2257" w:rsidRPr="006D714D" w14:paraId="78FBE543" w14:textId="77777777" w:rsidTr="004C2257">
        <w:tc>
          <w:tcPr>
            <w:tcW w:w="663" w:type="dxa"/>
          </w:tcPr>
          <w:p w14:paraId="608D4728" w14:textId="77777777" w:rsidR="004C2257" w:rsidRPr="006D714D" w:rsidRDefault="004C2257" w:rsidP="004C2257">
            <w:pPr>
              <w:rPr>
                <w:rFonts w:cs="Arial"/>
                <w:szCs w:val="24"/>
              </w:rPr>
            </w:pPr>
            <w:r w:rsidRPr="006D714D">
              <w:rPr>
                <w:rFonts w:cs="Arial"/>
                <w:szCs w:val="24"/>
              </w:rPr>
              <w:t>6</w:t>
            </w:r>
          </w:p>
        </w:tc>
        <w:tc>
          <w:tcPr>
            <w:tcW w:w="1855" w:type="dxa"/>
          </w:tcPr>
          <w:p w14:paraId="26EFA3AC" w14:textId="77777777" w:rsidR="004C2257" w:rsidRPr="006D714D" w:rsidRDefault="004C2257" w:rsidP="004C2257">
            <w:pPr>
              <w:rPr>
                <w:rFonts w:cs="Arial"/>
                <w:szCs w:val="24"/>
              </w:rPr>
            </w:pPr>
            <w:r w:rsidRPr="006D714D">
              <w:rPr>
                <w:rFonts w:cs="Arial"/>
                <w:szCs w:val="24"/>
              </w:rPr>
              <w:t>Public protection</w:t>
            </w:r>
          </w:p>
        </w:tc>
        <w:tc>
          <w:tcPr>
            <w:tcW w:w="6946" w:type="dxa"/>
          </w:tcPr>
          <w:p w14:paraId="4B939D07" w14:textId="0200F8B9" w:rsidR="004C2257" w:rsidRPr="006D714D" w:rsidRDefault="00CB2251" w:rsidP="00CB2251">
            <w:pPr>
              <w:rPr>
                <w:rFonts w:cs="Arial"/>
                <w:szCs w:val="24"/>
              </w:rPr>
            </w:pPr>
            <w:r>
              <w:rPr>
                <w:rFonts w:cs="Arial"/>
                <w:szCs w:val="24"/>
              </w:rPr>
              <w:t>In person attendance at risk management meetings can increase where access to appropriately ventilated rooms and other appropriate hygiene measures have been arranged</w:t>
            </w:r>
            <w:r w:rsidR="00921574">
              <w:rPr>
                <w:rFonts w:cs="Arial"/>
                <w:szCs w:val="24"/>
              </w:rPr>
              <w:t>.</w:t>
            </w:r>
          </w:p>
        </w:tc>
      </w:tr>
      <w:tr w:rsidR="004C2257" w:rsidRPr="006D714D" w14:paraId="3F454887" w14:textId="77777777" w:rsidTr="004C2257">
        <w:tc>
          <w:tcPr>
            <w:tcW w:w="663" w:type="dxa"/>
          </w:tcPr>
          <w:p w14:paraId="729745BB" w14:textId="77777777" w:rsidR="004C2257" w:rsidRPr="006D714D" w:rsidRDefault="004C2257" w:rsidP="004C2257">
            <w:pPr>
              <w:rPr>
                <w:rFonts w:cs="Arial"/>
                <w:szCs w:val="24"/>
              </w:rPr>
            </w:pPr>
            <w:r w:rsidRPr="006D714D">
              <w:rPr>
                <w:rFonts w:cs="Arial"/>
                <w:szCs w:val="24"/>
              </w:rPr>
              <w:t>7</w:t>
            </w:r>
          </w:p>
        </w:tc>
        <w:tc>
          <w:tcPr>
            <w:tcW w:w="1855" w:type="dxa"/>
          </w:tcPr>
          <w:p w14:paraId="305B03A8" w14:textId="77777777" w:rsidR="004C2257" w:rsidRPr="006D714D" w:rsidRDefault="004C2257" w:rsidP="004C2257">
            <w:pPr>
              <w:rPr>
                <w:rFonts w:cs="Arial"/>
                <w:szCs w:val="24"/>
              </w:rPr>
            </w:pPr>
            <w:r w:rsidRPr="006D714D">
              <w:rPr>
                <w:rFonts w:cs="Arial"/>
                <w:szCs w:val="24"/>
              </w:rPr>
              <w:t>Workforce</w:t>
            </w:r>
          </w:p>
        </w:tc>
        <w:tc>
          <w:tcPr>
            <w:tcW w:w="6946" w:type="dxa"/>
          </w:tcPr>
          <w:p w14:paraId="10F1C199" w14:textId="57EE0743" w:rsidR="00CB2251" w:rsidRDefault="00CB2251" w:rsidP="00CB2251">
            <w:pPr>
              <w:rPr>
                <w:rFonts w:cs="Arial"/>
                <w:szCs w:val="24"/>
              </w:rPr>
            </w:pPr>
            <w:r>
              <w:rPr>
                <w:rFonts w:cs="Arial"/>
                <w:szCs w:val="24"/>
              </w:rPr>
              <w:t>Increase the percentage of time people are in the office</w:t>
            </w:r>
            <w:r w:rsidR="00921574">
              <w:rPr>
                <w:rFonts w:cs="Arial"/>
                <w:szCs w:val="24"/>
              </w:rPr>
              <w:t>.</w:t>
            </w:r>
          </w:p>
          <w:p w14:paraId="1A11FDE0" w14:textId="7A5278EA" w:rsidR="004C2257" w:rsidRPr="006D714D" w:rsidRDefault="00CB2251" w:rsidP="00CB2251">
            <w:pPr>
              <w:rPr>
                <w:rFonts w:cs="Arial"/>
                <w:szCs w:val="24"/>
              </w:rPr>
            </w:pPr>
            <w:r>
              <w:rPr>
                <w:rFonts w:cs="Arial"/>
                <w:szCs w:val="24"/>
              </w:rPr>
              <w:t>Increase access to more specialist DSE and home working risk assessments</w:t>
            </w:r>
            <w:r w:rsidR="00921574">
              <w:rPr>
                <w:rFonts w:cs="Arial"/>
                <w:szCs w:val="24"/>
              </w:rPr>
              <w:t>.</w:t>
            </w:r>
          </w:p>
        </w:tc>
      </w:tr>
      <w:tr w:rsidR="004C2257" w:rsidRPr="006D714D" w14:paraId="6D2CF309" w14:textId="77777777" w:rsidTr="004C2257">
        <w:tc>
          <w:tcPr>
            <w:tcW w:w="663" w:type="dxa"/>
          </w:tcPr>
          <w:p w14:paraId="5FFC27D3" w14:textId="77777777" w:rsidR="004C2257" w:rsidRPr="006D714D" w:rsidRDefault="004C2257" w:rsidP="004C2257">
            <w:pPr>
              <w:rPr>
                <w:rFonts w:cs="Arial"/>
                <w:szCs w:val="24"/>
              </w:rPr>
            </w:pPr>
            <w:r w:rsidRPr="006D714D">
              <w:rPr>
                <w:rFonts w:cs="Arial"/>
                <w:szCs w:val="24"/>
              </w:rPr>
              <w:t>8</w:t>
            </w:r>
          </w:p>
        </w:tc>
        <w:tc>
          <w:tcPr>
            <w:tcW w:w="1855" w:type="dxa"/>
          </w:tcPr>
          <w:p w14:paraId="6790C01D" w14:textId="77777777" w:rsidR="004C2257" w:rsidRPr="006D714D" w:rsidRDefault="004C2257" w:rsidP="004C2257">
            <w:pPr>
              <w:rPr>
                <w:rFonts w:cs="Arial"/>
                <w:szCs w:val="24"/>
              </w:rPr>
            </w:pPr>
            <w:r w:rsidRPr="006D714D">
              <w:rPr>
                <w:rFonts w:cs="Arial"/>
                <w:szCs w:val="24"/>
              </w:rPr>
              <w:t>Partnership working and communication</w:t>
            </w:r>
          </w:p>
        </w:tc>
        <w:tc>
          <w:tcPr>
            <w:tcW w:w="6946" w:type="dxa"/>
          </w:tcPr>
          <w:p w14:paraId="6992F868" w14:textId="14E1078F" w:rsidR="004C2257" w:rsidRDefault="00CB2251" w:rsidP="004C2257">
            <w:pPr>
              <w:rPr>
                <w:rFonts w:cs="Arial"/>
                <w:szCs w:val="24"/>
              </w:rPr>
            </w:pPr>
            <w:r>
              <w:rPr>
                <w:rFonts w:cs="Arial"/>
                <w:szCs w:val="24"/>
              </w:rPr>
              <w:t>Arrange mix of actual and virtual attendance at appropriate working groups</w:t>
            </w:r>
            <w:r w:rsidR="00921574">
              <w:rPr>
                <w:rFonts w:cs="Arial"/>
                <w:szCs w:val="24"/>
              </w:rPr>
              <w:t>.</w:t>
            </w:r>
          </w:p>
          <w:p w14:paraId="3726F90B" w14:textId="5A41BBBB" w:rsidR="004C2257" w:rsidRPr="006D714D" w:rsidRDefault="001A6911" w:rsidP="004C2257">
            <w:pPr>
              <w:rPr>
                <w:rFonts w:cs="Arial"/>
                <w:szCs w:val="24"/>
              </w:rPr>
            </w:pPr>
            <w:r>
              <w:rPr>
                <w:rFonts w:cs="Arial"/>
                <w:szCs w:val="24"/>
              </w:rPr>
              <w:t>Ongoing communication with all stakeholders is vital to ensure recovery plans are aligned where possible.</w:t>
            </w:r>
          </w:p>
        </w:tc>
      </w:tr>
      <w:tr w:rsidR="004C2257" w:rsidRPr="006D714D" w14:paraId="2BC5CE35" w14:textId="77777777" w:rsidTr="004C2257">
        <w:tc>
          <w:tcPr>
            <w:tcW w:w="663" w:type="dxa"/>
          </w:tcPr>
          <w:p w14:paraId="70748A84" w14:textId="77777777" w:rsidR="004C2257" w:rsidRPr="006D714D" w:rsidRDefault="004C2257" w:rsidP="004C2257">
            <w:pPr>
              <w:rPr>
                <w:rFonts w:cs="Arial"/>
                <w:szCs w:val="24"/>
              </w:rPr>
            </w:pPr>
            <w:r w:rsidRPr="006D714D">
              <w:rPr>
                <w:rFonts w:cs="Arial"/>
                <w:szCs w:val="24"/>
              </w:rPr>
              <w:t>9</w:t>
            </w:r>
          </w:p>
        </w:tc>
        <w:tc>
          <w:tcPr>
            <w:tcW w:w="1855" w:type="dxa"/>
          </w:tcPr>
          <w:p w14:paraId="41F2D9AC" w14:textId="77777777" w:rsidR="004C2257" w:rsidRPr="006D714D" w:rsidRDefault="004C2257" w:rsidP="004C2257">
            <w:pPr>
              <w:rPr>
                <w:rFonts w:cs="Arial"/>
                <w:szCs w:val="24"/>
              </w:rPr>
            </w:pPr>
            <w:r w:rsidRPr="006D714D">
              <w:rPr>
                <w:rFonts w:cs="Arial"/>
                <w:szCs w:val="24"/>
              </w:rPr>
              <w:t>General</w:t>
            </w:r>
          </w:p>
        </w:tc>
        <w:tc>
          <w:tcPr>
            <w:tcW w:w="6946" w:type="dxa"/>
          </w:tcPr>
          <w:p w14:paraId="1C956EBB" w14:textId="33F57045" w:rsidR="004C2257" w:rsidRPr="006D714D" w:rsidRDefault="0032118A" w:rsidP="0032118A">
            <w:pPr>
              <w:rPr>
                <w:rFonts w:cs="Arial"/>
                <w:szCs w:val="24"/>
              </w:rPr>
            </w:pPr>
            <w:r>
              <w:rPr>
                <w:rFonts w:cs="Arial"/>
                <w:szCs w:val="24"/>
              </w:rPr>
              <w:t>All activity is underpinned by government guidance and local health and safety protocols.</w:t>
            </w:r>
          </w:p>
        </w:tc>
      </w:tr>
    </w:tbl>
    <w:p w14:paraId="458E11E1" w14:textId="40D8E9CB" w:rsidR="00B803A2" w:rsidRPr="006D714D" w:rsidRDefault="00B803A2">
      <w:pPr>
        <w:spacing w:after="0"/>
        <w:rPr>
          <w:rFonts w:cs="Arial"/>
          <w:szCs w:val="24"/>
        </w:rPr>
      </w:pPr>
      <w:r w:rsidRPr="006D714D">
        <w:rPr>
          <w:rFonts w:cs="Arial"/>
          <w:szCs w:val="24"/>
        </w:rPr>
        <w:br w:type="page"/>
      </w:r>
    </w:p>
    <w:p w14:paraId="2707009C" w14:textId="77777777" w:rsidR="009679D4" w:rsidRPr="006D714D" w:rsidRDefault="009679D4" w:rsidP="00B803A2">
      <w:pPr>
        <w:spacing w:after="0"/>
        <w:rPr>
          <w:rFonts w:cs="Arial"/>
          <w:szCs w:val="24"/>
        </w:rPr>
        <w:sectPr w:rsidR="009679D4" w:rsidRPr="006D714D" w:rsidSect="00244D68">
          <w:headerReference w:type="even" r:id="rId36"/>
          <w:headerReference w:type="default" r:id="rId37"/>
          <w:footerReference w:type="default" r:id="rId38"/>
          <w:headerReference w:type="first" r:id="rId39"/>
          <w:pgSz w:w="11906" w:h="16838"/>
          <w:pgMar w:top="1440" w:right="1440" w:bottom="1440" w:left="1440" w:header="708" w:footer="708" w:gutter="0"/>
          <w:cols w:space="708"/>
          <w:docGrid w:linePitch="360"/>
        </w:sectPr>
      </w:pPr>
    </w:p>
    <w:p w14:paraId="48DDEBA6" w14:textId="0F00A6AD" w:rsidR="00B803A2" w:rsidRPr="006D714D" w:rsidRDefault="00B803A2" w:rsidP="00792E70">
      <w:pPr>
        <w:pStyle w:val="Heading1"/>
      </w:pPr>
      <w:bookmarkStart w:id="21" w:name="_Toc43978192"/>
      <w:r w:rsidRPr="006D714D">
        <w:lastRenderedPageBreak/>
        <w:t>5</w:t>
      </w:r>
      <w:r w:rsidRPr="006D714D">
        <w:tab/>
        <w:t>Phase 4</w:t>
      </w:r>
      <w:bookmarkEnd w:id="21"/>
    </w:p>
    <w:p w14:paraId="04A62B94" w14:textId="77777777" w:rsidR="00B803A2" w:rsidRPr="00764088" w:rsidRDefault="00B803A2" w:rsidP="00B803A2">
      <w:pPr>
        <w:spacing w:after="0"/>
      </w:pPr>
    </w:p>
    <w:p w14:paraId="22741F46" w14:textId="77777777" w:rsidR="00D907E1" w:rsidRPr="00764088" w:rsidRDefault="00D907E1" w:rsidP="00792E70">
      <w:pPr>
        <w:pStyle w:val="Heading2"/>
      </w:pPr>
      <w:bookmarkStart w:id="22" w:name="_Toc43978193"/>
      <w:r w:rsidRPr="00792E70">
        <w:t xml:space="preserve">5.1 </w:t>
      </w:r>
      <w:r w:rsidRPr="00792E70">
        <w:tab/>
        <w:t>Phase 4</w:t>
      </w:r>
      <w:r w:rsidRPr="00764088">
        <w:rPr>
          <w:rStyle w:val="A0"/>
          <w:color w:val="auto"/>
        </w:rPr>
        <w:t xml:space="preserve"> </w:t>
      </w:r>
      <w:r w:rsidRPr="00764088">
        <w:t>advice from Scottish Government:</w:t>
      </w:r>
      <w:bookmarkEnd w:id="22"/>
    </w:p>
    <w:p w14:paraId="3A8E2026" w14:textId="77777777" w:rsidR="00D907E1" w:rsidRPr="00764088" w:rsidRDefault="00D907E1" w:rsidP="0031750C">
      <w:pPr>
        <w:shd w:val="clear" w:color="auto" w:fill="F2F2F2" w:themeFill="background1" w:themeFillShade="F2"/>
        <w:autoSpaceDE w:val="0"/>
        <w:autoSpaceDN w:val="0"/>
        <w:adjustRightInd w:val="0"/>
        <w:spacing w:after="0" w:line="191" w:lineRule="atLeast"/>
        <w:rPr>
          <w:b/>
        </w:rPr>
      </w:pPr>
    </w:p>
    <w:p w14:paraId="51E4B347" w14:textId="701CE3A6" w:rsidR="00B803A2" w:rsidRPr="00764088" w:rsidRDefault="00D907E1" w:rsidP="0031750C">
      <w:pPr>
        <w:shd w:val="clear" w:color="auto" w:fill="F2F2F2" w:themeFill="background1" w:themeFillShade="F2"/>
        <w:autoSpaceDE w:val="0"/>
        <w:autoSpaceDN w:val="0"/>
        <w:adjustRightInd w:val="0"/>
        <w:spacing w:after="0" w:line="191" w:lineRule="atLeast"/>
        <w:rPr>
          <w:b/>
          <w:color w:val="000000"/>
        </w:rPr>
      </w:pPr>
      <w:r w:rsidRPr="00764088">
        <w:rPr>
          <w:b/>
        </w:rPr>
        <w:t>P</w:t>
      </w:r>
      <w:r w:rsidR="00B803A2" w:rsidRPr="00764088">
        <w:rPr>
          <w:b/>
          <w:color w:val="000000"/>
        </w:rPr>
        <w:t>rotective measures</w:t>
      </w:r>
    </w:p>
    <w:p w14:paraId="5C54B055"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Physical distancing requirements to be updated on scientific advice. </w:t>
      </w:r>
    </w:p>
    <w:p w14:paraId="37FD83F2"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Frequent handwashing and hygiene measures for all. </w:t>
      </w:r>
    </w:p>
    <w:p w14:paraId="13BBB74E"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Cough etiquette is maintained. </w:t>
      </w:r>
    </w:p>
    <w:p w14:paraId="55443243" w14:textId="345EBBAC"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Face coverings may be advised in enclosed public spaces, including </w:t>
      </w:r>
      <w:r w:rsidR="00D907E1" w:rsidRPr="00764088">
        <w:rPr>
          <w:color w:val="000000"/>
        </w:rPr>
        <w:t>public transport</w:t>
      </w:r>
    </w:p>
    <w:p w14:paraId="2E47840A" w14:textId="77777777" w:rsidR="00D907E1" w:rsidRPr="00764088" w:rsidRDefault="00D907E1" w:rsidP="0031750C">
      <w:pPr>
        <w:shd w:val="clear" w:color="auto" w:fill="F2F2F2" w:themeFill="background1" w:themeFillShade="F2"/>
        <w:autoSpaceDE w:val="0"/>
        <w:autoSpaceDN w:val="0"/>
        <w:adjustRightInd w:val="0"/>
        <w:spacing w:after="0" w:line="191" w:lineRule="atLeast"/>
        <w:rPr>
          <w:b/>
          <w:color w:val="000000"/>
        </w:rPr>
      </w:pPr>
    </w:p>
    <w:p w14:paraId="6A3FE1DD" w14:textId="344921D0" w:rsidR="00B803A2" w:rsidRPr="00764088" w:rsidRDefault="00B803A2" w:rsidP="0031750C">
      <w:pPr>
        <w:shd w:val="clear" w:color="auto" w:fill="F2F2F2" w:themeFill="background1" w:themeFillShade="F2"/>
        <w:autoSpaceDE w:val="0"/>
        <w:autoSpaceDN w:val="0"/>
        <w:adjustRightInd w:val="0"/>
        <w:spacing w:after="0" w:line="191" w:lineRule="atLeast"/>
        <w:rPr>
          <w:b/>
          <w:color w:val="000000"/>
        </w:rPr>
      </w:pPr>
      <w:r w:rsidRPr="00764088">
        <w:rPr>
          <w:b/>
          <w:color w:val="000000"/>
        </w:rPr>
        <w:t>Seeing family and friends</w:t>
      </w:r>
    </w:p>
    <w:p w14:paraId="05DF316A"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Further relaxation on restrictions on gatherings. </w:t>
      </w:r>
    </w:p>
    <w:p w14:paraId="0948B3A8" w14:textId="77777777" w:rsidR="00B803A2" w:rsidRPr="00764088" w:rsidRDefault="00B803A2"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Continued importance of hygiene and public health emphasised. </w:t>
      </w:r>
    </w:p>
    <w:p w14:paraId="08A1447C" w14:textId="77777777" w:rsidR="00D907E1" w:rsidRPr="00764088" w:rsidRDefault="00D907E1" w:rsidP="0031750C">
      <w:pPr>
        <w:shd w:val="clear" w:color="auto" w:fill="F2F2F2" w:themeFill="background1" w:themeFillShade="F2"/>
        <w:autoSpaceDE w:val="0"/>
        <w:autoSpaceDN w:val="0"/>
        <w:adjustRightInd w:val="0"/>
        <w:spacing w:after="0" w:line="191" w:lineRule="atLeast"/>
        <w:rPr>
          <w:b/>
          <w:color w:val="000000"/>
        </w:rPr>
      </w:pPr>
    </w:p>
    <w:p w14:paraId="4600EE72" w14:textId="77A90A15" w:rsidR="00B803A2" w:rsidRPr="00764088" w:rsidRDefault="00B803A2" w:rsidP="0031750C">
      <w:pPr>
        <w:shd w:val="clear" w:color="auto" w:fill="F2F2F2" w:themeFill="background1" w:themeFillShade="F2"/>
        <w:autoSpaceDE w:val="0"/>
        <w:autoSpaceDN w:val="0"/>
        <w:adjustRightInd w:val="0"/>
        <w:spacing w:after="0" w:line="191" w:lineRule="atLeast"/>
        <w:rPr>
          <w:b/>
          <w:color w:val="000000"/>
        </w:rPr>
      </w:pPr>
      <w:r w:rsidRPr="00764088">
        <w:rPr>
          <w:b/>
          <w:color w:val="000000"/>
        </w:rPr>
        <w:t>Getting around</w:t>
      </w:r>
    </w:p>
    <w:p w14:paraId="1B13FDA2" w14:textId="77777777" w:rsidR="00D907E1" w:rsidRPr="00764088" w:rsidRDefault="00D907E1"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Public transport operating full service. </w:t>
      </w:r>
    </w:p>
    <w:p w14:paraId="2487FC52" w14:textId="77777777" w:rsidR="00D907E1" w:rsidRPr="00764088" w:rsidRDefault="00D907E1" w:rsidP="0031750C">
      <w:pPr>
        <w:shd w:val="clear" w:color="auto" w:fill="F2F2F2" w:themeFill="background1" w:themeFillShade="F2"/>
        <w:spacing w:after="0"/>
        <w:rPr>
          <w:color w:val="000000"/>
        </w:rPr>
      </w:pPr>
      <w:r w:rsidRPr="00764088">
        <w:rPr>
          <w:color w:val="000000"/>
        </w:rPr>
        <w:t>Physical distancing may remain in place.</w:t>
      </w:r>
    </w:p>
    <w:p w14:paraId="2DCCFC26" w14:textId="77777777" w:rsidR="00D907E1" w:rsidRPr="00764088" w:rsidRDefault="00D907E1" w:rsidP="0031750C">
      <w:pPr>
        <w:shd w:val="clear" w:color="auto" w:fill="F2F2F2" w:themeFill="background1" w:themeFillShade="F2"/>
        <w:spacing w:after="0"/>
        <w:rPr>
          <w:b/>
          <w:color w:val="000000"/>
        </w:rPr>
      </w:pPr>
    </w:p>
    <w:p w14:paraId="5EBBD703" w14:textId="0FE7A7D7" w:rsidR="00B803A2" w:rsidRPr="00764088" w:rsidRDefault="00B803A2" w:rsidP="0031750C">
      <w:pPr>
        <w:shd w:val="clear" w:color="auto" w:fill="F2F2F2" w:themeFill="background1" w:themeFillShade="F2"/>
        <w:spacing w:after="0"/>
        <w:rPr>
          <w:b/>
          <w:color w:val="000000"/>
        </w:rPr>
      </w:pPr>
      <w:r w:rsidRPr="00764088">
        <w:rPr>
          <w:b/>
          <w:color w:val="000000"/>
        </w:rPr>
        <w:t>Schools, Childcare and educational settings</w:t>
      </w:r>
    </w:p>
    <w:p w14:paraId="38A074F6" w14:textId="77777777" w:rsidR="00D907E1" w:rsidRPr="00764088" w:rsidRDefault="00D907E1"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Schools and childcare provision, operating with any necessary precautions. </w:t>
      </w:r>
    </w:p>
    <w:p w14:paraId="42B74D34" w14:textId="556BCC3C" w:rsidR="00B803A2" w:rsidRPr="00764088" w:rsidRDefault="00D907E1" w:rsidP="0031750C">
      <w:pPr>
        <w:shd w:val="clear" w:color="auto" w:fill="F2F2F2" w:themeFill="background1" w:themeFillShade="F2"/>
        <w:spacing w:after="0"/>
        <w:rPr>
          <w:b/>
          <w:color w:val="000000"/>
        </w:rPr>
      </w:pPr>
      <w:r w:rsidRPr="00764088">
        <w:rPr>
          <w:color w:val="000000"/>
        </w:rPr>
        <w:t>College and university campuses open – including key student services with any necessary precautions.</w:t>
      </w:r>
      <w:r w:rsidR="00B803A2" w:rsidRPr="00764088">
        <w:rPr>
          <w:color w:val="000000"/>
        </w:rPr>
        <w:t xml:space="preserve"> </w:t>
      </w:r>
    </w:p>
    <w:p w14:paraId="2BF21300" w14:textId="77777777" w:rsidR="00D907E1" w:rsidRPr="00764088" w:rsidRDefault="00D907E1" w:rsidP="0031750C">
      <w:pPr>
        <w:shd w:val="clear" w:color="auto" w:fill="F2F2F2" w:themeFill="background1" w:themeFillShade="F2"/>
        <w:spacing w:after="0"/>
        <w:rPr>
          <w:b/>
        </w:rPr>
      </w:pPr>
    </w:p>
    <w:p w14:paraId="0D19993D" w14:textId="77777777" w:rsidR="00B803A2" w:rsidRPr="00764088" w:rsidRDefault="00B803A2" w:rsidP="0031750C">
      <w:pPr>
        <w:shd w:val="clear" w:color="auto" w:fill="F2F2F2" w:themeFill="background1" w:themeFillShade="F2"/>
        <w:spacing w:after="0"/>
        <w:rPr>
          <w:b/>
        </w:rPr>
      </w:pPr>
      <w:r w:rsidRPr="00764088">
        <w:rPr>
          <w:b/>
        </w:rPr>
        <w:t>Working</w:t>
      </w:r>
    </w:p>
    <w:p w14:paraId="47314B3E" w14:textId="77777777" w:rsidR="00D907E1" w:rsidRPr="00764088" w:rsidRDefault="00D907E1"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 xml:space="preserve">Remote and flexible working remains encouraged. </w:t>
      </w:r>
    </w:p>
    <w:p w14:paraId="4403F407" w14:textId="77777777" w:rsidR="00D907E1" w:rsidRPr="00764088" w:rsidRDefault="00D907E1" w:rsidP="0031750C">
      <w:pPr>
        <w:shd w:val="clear" w:color="auto" w:fill="F2F2F2" w:themeFill="background1" w:themeFillShade="F2"/>
        <w:spacing w:after="0"/>
        <w:rPr>
          <w:color w:val="000000"/>
        </w:rPr>
      </w:pPr>
      <w:r w:rsidRPr="00764088">
        <w:rPr>
          <w:color w:val="000000"/>
        </w:rPr>
        <w:t xml:space="preserve">All workplaces open with improved hygiene and in line with public health advice. </w:t>
      </w:r>
    </w:p>
    <w:p w14:paraId="00CFAEA3" w14:textId="77777777" w:rsidR="00D907E1" w:rsidRPr="00764088" w:rsidRDefault="00D907E1" w:rsidP="0031750C">
      <w:pPr>
        <w:shd w:val="clear" w:color="auto" w:fill="F2F2F2" w:themeFill="background1" w:themeFillShade="F2"/>
        <w:spacing w:after="0"/>
        <w:rPr>
          <w:b/>
          <w:color w:val="000000"/>
        </w:rPr>
      </w:pPr>
    </w:p>
    <w:p w14:paraId="1A259C17" w14:textId="66B57D0B" w:rsidR="00B803A2" w:rsidRPr="00764088" w:rsidRDefault="00B803A2" w:rsidP="0031750C">
      <w:pPr>
        <w:shd w:val="clear" w:color="auto" w:fill="F2F2F2" w:themeFill="background1" w:themeFillShade="F2"/>
        <w:spacing w:after="0"/>
        <w:rPr>
          <w:b/>
          <w:color w:val="000000"/>
        </w:rPr>
      </w:pPr>
      <w:r w:rsidRPr="00764088">
        <w:rPr>
          <w:b/>
          <w:color w:val="000000"/>
        </w:rPr>
        <w:t>Sport, Culture and Leisure</w:t>
      </w:r>
    </w:p>
    <w:p w14:paraId="5F9F174A" w14:textId="77777777" w:rsidR="00D907E1" w:rsidRPr="00764088" w:rsidRDefault="00D907E1"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Further relaxation of restrictions on live events in line with public health advice.</w:t>
      </w:r>
    </w:p>
    <w:p w14:paraId="3A6B4934" w14:textId="77777777" w:rsidR="00D907E1" w:rsidRPr="00764088" w:rsidRDefault="00D907E1" w:rsidP="0031750C">
      <w:pPr>
        <w:shd w:val="clear" w:color="auto" w:fill="F2F2F2" w:themeFill="background1" w:themeFillShade="F2"/>
        <w:spacing w:after="0"/>
        <w:rPr>
          <w:b/>
          <w:color w:val="000000"/>
        </w:rPr>
      </w:pPr>
    </w:p>
    <w:p w14:paraId="0D79E32A" w14:textId="77777777" w:rsidR="00B803A2" w:rsidRPr="00764088" w:rsidRDefault="00B803A2" w:rsidP="0031750C">
      <w:pPr>
        <w:shd w:val="clear" w:color="auto" w:fill="F2F2F2" w:themeFill="background1" w:themeFillShade="F2"/>
        <w:spacing w:after="0"/>
        <w:rPr>
          <w:b/>
          <w:color w:val="000000"/>
        </w:rPr>
      </w:pPr>
      <w:r w:rsidRPr="00764088">
        <w:rPr>
          <w:b/>
          <w:color w:val="000000"/>
        </w:rPr>
        <w:t>Community and public services</w:t>
      </w:r>
    </w:p>
    <w:p w14:paraId="180C7476" w14:textId="11EFAAA9" w:rsidR="00B803A2" w:rsidRDefault="00D907E1"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Public services operating fully, in line with public health advice, with modifications and changes to service design, including increasing use of digital services</w:t>
      </w:r>
      <w:r w:rsidR="00CD563E">
        <w:rPr>
          <w:color w:val="000000"/>
        </w:rPr>
        <w:t>.</w:t>
      </w:r>
      <w:r w:rsidRPr="00764088">
        <w:rPr>
          <w:color w:val="000000"/>
        </w:rPr>
        <w:t xml:space="preserve"> </w:t>
      </w:r>
    </w:p>
    <w:p w14:paraId="58CB7FB8" w14:textId="77777777" w:rsidR="00CD563E" w:rsidRPr="00764088" w:rsidRDefault="00CD563E" w:rsidP="0031750C">
      <w:pPr>
        <w:shd w:val="clear" w:color="auto" w:fill="F2F2F2" w:themeFill="background1" w:themeFillShade="F2"/>
        <w:autoSpaceDE w:val="0"/>
        <w:autoSpaceDN w:val="0"/>
        <w:adjustRightInd w:val="0"/>
        <w:spacing w:after="0" w:line="191" w:lineRule="atLeast"/>
        <w:rPr>
          <w:color w:val="000000"/>
        </w:rPr>
      </w:pPr>
    </w:p>
    <w:p w14:paraId="30DCA12B" w14:textId="77777777" w:rsidR="00B803A2" w:rsidRPr="00764088" w:rsidRDefault="00B803A2" w:rsidP="0031750C">
      <w:pPr>
        <w:shd w:val="clear" w:color="auto" w:fill="F2F2F2" w:themeFill="background1" w:themeFillShade="F2"/>
        <w:spacing w:after="0"/>
        <w:rPr>
          <w:b/>
        </w:rPr>
      </w:pPr>
      <w:r w:rsidRPr="00764088">
        <w:rPr>
          <w:b/>
        </w:rPr>
        <w:t>Health and Social Care</w:t>
      </w:r>
    </w:p>
    <w:p w14:paraId="791972B0" w14:textId="77777777" w:rsidR="00D907E1" w:rsidRPr="00764088" w:rsidRDefault="00D907E1" w:rsidP="0031750C">
      <w:pPr>
        <w:shd w:val="clear" w:color="auto" w:fill="F2F2F2" w:themeFill="background1" w:themeFillShade="F2"/>
        <w:autoSpaceDE w:val="0"/>
        <w:autoSpaceDN w:val="0"/>
        <w:adjustRightInd w:val="0"/>
        <w:spacing w:after="0" w:line="191" w:lineRule="atLeast"/>
        <w:rPr>
          <w:color w:val="000000"/>
        </w:rPr>
      </w:pPr>
      <w:r w:rsidRPr="00764088">
        <w:rPr>
          <w:color w:val="000000"/>
        </w:rPr>
        <w:t>Full range of health and social care services provided and greater use of technology to provide improved services to citizens.</w:t>
      </w:r>
    </w:p>
    <w:p w14:paraId="25682D2C" w14:textId="77777777" w:rsidR="00B803A2" w:rsidRPr="00764088" w:rsidRDefault="00B803A2" w:rsidP="00D907E1">
      <w:pPr>
        <w:shd w:val="clear" w:color="auto" w:fill="FFFFFF" w:themeFill="background1"/>
        <w:autoSpaceDE w:val="0"/>
        <w:autoSpaceDN w:val="0"/>
        <w:adjustRightInd w:val="0"/>
        <w:spacing w:after="100" w:line="191" w:lineRule="atLeast"/>
      </w:pPr>
    </w:p>
    <w:p w14:paraId="5C8DD980" w14:textId="77777777" w:rsidR="00B803A2" w:rsidRPr="00764088" w:rsidRDefault="00B803A2" w:rsidP="00B803A2">
      <w:pPr>
        <w:autoSpaceDE w:val="0"/>
        <w:autoSpaceDN w:val="0"/>
        <w:adjustRightInd w:val="0"/>
        <w:spacing w:after="100" w:line="191" w:lineRule="atLeast"/>
      </w:pPr>
    </w:p>
    <w:p w14:paraId="27EA8A7E" w14:textId="77777777" w:rsidR="004C2257" w:rsidRPr="00764088" w:rsidRDefault="004C2257">
      <w:pPr>
        <w:spacing w:after="0"/>
        <w:rPr>
          <w:b/>
        </w:rPr>
      </w:pPr>
      <w:r w:rsidRPr="00764088">
        <w:rPr>
          <w:b/>
        </w:rPr>
        <w:br w:type="page"/>
      </w:r>
    </w:p>
    <w:p w14:paraId="4D5939A4" w14:textId="6F3A3AB1" w:rsidR="004C2257" w:rsidRPr="006D714D" w:rsidRDefault="004C2257" w:rsidP="00792E70">
      <w:pPr>
        <w:pStyle w:val="Heading2"/>
      </w:pPr>
      <w:bookmarkStart w:id="23" w:name="_Toc43978194"/>
      <w:r w:rsidRPr="006D714D">
        <w:lastRenderedPageBreak/>
        <w:t>5.2</w:t>
      </w:r>
      <w:r w:rsidRPr="006D714D">
        <w:tab/>
        <w:t>What this means for Justice Social Work</w:t>
      </w:r>
      <w:bookmarkEnd w:id="23"/>
    </w:p>
    <w:p w14:paraId="23B1DB5F" w14:textId="32B961DE" w:rsidR="006002DE" w:rsidRPr="006D714D" w:rsidRDefault="006002DE" w:rsidP="006002DE">
      <w:pPr>
        <w:rPr>
          <w:rFonts w:cs="Arial"/>
          <w:szCs w:val="24"/>
        </w:rPr>
      </w:pPr>
      <w:r w:rsidRPr="006D714D">
        <w:rPr>
          <w:rFonts w:cs="Arial"/>
          <w:szCs w:val="24"/>
        </w:rPr>
        <w:t>At the time of writing, it is not clear what the physical distancing advice will be in Phase 4</w:t>
      </w:r>
      <w:r w:rsidR="00D536E2" w:rsidRPr="006D714D">
        <w:rPr>
          <w:rFonts w:cs="Arial"/>
          <w:szCs w:val="24"/>
        </w:rPr>
        <w:t xml:space="preserve"> but it is this advice that will determine the </w:t>
      </w:r>
      <w:r w:rsidR="00B60800" w:rsidRPr="006D714D">
        <w:rPr>
          <w:rFonts w:cs="Arial"/>
          <w:szCs w:val="24"/>
        </w:rPr>
        <w:t xml:space="preserve">key </w:t>
      </w:r>
      <w:r w:rsidR="00D536E2" w:rsidRPr="006D714D">
        <w:rPr>
          <w:rFonts w:cs="Arial"/>
          <w:szCs w:val="24"/>
        </w:rPr>
        <w:t>difference</w:t>
      </w:r>
      <w:r w:rsidR="00B60800" w:rsidRPr="006D714D">
        <w:rPr>
          <w:rFonts w:cs="Arial"/>
          <w:szCs w:val="24"/>
        </w:rPr>
        <w:t>s</w:t>
      </w:r>
      <w:r w:rsidR="00D536E2" w:rsidRPr="006D714D">
        <w:rPr>
          <w:rFonts w:cs="Arial"/>
          <w:szCs w:val="24"/>
        </w:rPr>
        <w:t xml:space="preserve"> between Phase</w:t>
      </w:r>
      <w:r w:rsidR="0011463E">
        <w:rPr>
          <w:rFonts w:cs="Arial"/>
          <w:szCs w:val="24"/>
        </w:rPr>
        <w:t>s</w:t>
      </w:r>
      <w:r w:rsidR="00D536E2" w:rsidRPr="006D714D">
        <w:rPr>
          <w:rFonts w:cs="Arial"/>
          <w:szCs w:val="24"/>
        </w:rPr>
        <w:t xml:space="preserve"> 3 and 4.  As we reach </w:t>
      </w:r>
      <w:r w:rsidRPr="006D714D">
        <w:rPr>
          <w:rFonts w:cs="Arial"/>
          <w:szCs w:val="24"/>
        </w:rPr>
        <w:t xml:space="preserve">Phase 4, the infrastructure to enable moves between </w:t>
      </w:r>
      <w:r w:rsidR="00D536E2" w:rsidRPr="006D714D">
        <w:rPr>
          <w:rFonts w:cs="Arial"/>
          <w:szCs w:val="24"/>
        </w:rPr>
        <w:t>p</w:t>
      </w:r>
      <w:r w:rsidRPr="006D714D">
        <w:rPr>
          <w:rFonts w:cs="Arial"/>
          <w:szCs w:val="24"/>
        </w:rPr>
        <w:t xml:space="preserve">hases should be built into our business as usual and </w:t>
      </w:r>
      <w:r w:rsidR="00D536E2" w:rsidRPr="006D714D">
        <w:rPr>
          <w:rFonts w:cs="Arial"/>
          <w:szCs w:val="24"/>
        </w:rPr>
        <w:t xml:space="preserve">our </w:t>
      </w:r>
      <w:r w:rsidRPr="006D714D">
        <w:rPr>
          <w:rFonts w:cs="Arial"/>
          <w:szCs w:val="24"/>
        </w:rPr>
        <w:t xml:space="preserve">future planning for buildings and services.  </w:t>
      </w:r>
    </w:p>
    <w:tbl>
      <w:tblPr>
        <w:tblStyle w:val="TableGrid"/>
        <w:tblW w:w="9464" w:type="dxa"/>
        <w:tblLook w:val="04A0" w:firstRow="1" w:lastRow="0" w:firstColumn="1" w:lastColumn="0" w:noHBand="0" w:noVBand="1"/>
      </w:tblPr>
      <w:tblGrid>
        <w:gridCol w:w="663"/>
        <w:gridCol w:w="1855"/>
        <w:gridCol w:w="6946"/>
      </w:tblGrid>
      <w:tr w:rsidR="004C2257" w:rsidRPr="006D714D" w14:paraId="179D3CDA" w14:textId="77777777" w:rsidTr="004C2257">
        <w:trPr>
          <w:tblHeader/>
        </w:trPr>
        <w:tc>
          <w:tcPr>
            <w:tcW w:w="663" w:type="dxa"/>
          </w:tcPr>
          <w:p w14:paraId="2EBBDFE9" w14:textId="77777777" w:rsidR="004C2257" w:rsidRPr="006D714D" w:rsidRDefault="004C2257" w:rsidP="004C2257">
            <w:pPr>
              <w:rPr>
                <w:rFonts w:cs="Arial"/>
                <w:b/>
                <w:szCs w:val="24"/>
              </w:rPr>
            </w:pPr>
          </w:p>
        </w:tc>
        <w:tc>
          <w:tcPr>
            <w:tcW w:w="1855" w:type="dxa"/>
          </w:tcPr>
          <w:p w14:paraId="7889B8B8" w14:textId="77777777" w:rsidR="004C2257" w:rsidRPr="006D714D" w:rsidRDefault="004C2257" w:rsidP="004C2257">
            <w:pPr>
              <w:rPr>
                <w:rFonts w:cs="Arial"/>
                <w:b/>
                <w:szCs w:val="24"/>
              </w:rPr>
            </w:pPr>
            <w:r w:rsidRPr="006D714D">
              <w:rPr>
                <w:rFonts w:cs="Arial"/>
                <w:b/>
                <w:szCs w:val="24"/>
              </w:rPr>
              <w:t xml:space="preserve">Domain </w:t>
            </w:r>
          </w:p>
        </w:tc>
        <w:tc>
          <w:tcPr>
            <w:tcW w:w="6946" w:type="dxa"/>
          </w:tcPr>
          <w:p w14:paraId="56806B32" w14:textId="4B05E2D3" w:rsidR="004C2257" w:rsidRPr="006D714D" w:rsidRDefault="004C2257" w:rsidP="004C2257">
            <w:pPr>
              <w:rPr>
                <w:rFonts w:cs="Arial"/>
                <w:b/>
                <w:szCs w:val="24"/>
              </w:rPr>
            </w:pPr>
            <w:r w:rsidRPr="006D714D">
              <w:rPr>
                <w:rFonts w:cs="Arial"/>
                <w:b/>
                <w:szCs w:val="24"/>
              </w:rPr>
              <w:t>Phase 4 options/solutions</w:t>
            </w:r>
          </w:p>
        </w:tc>
      </w:tr>
      <w:tr w:rsidR="004C2257" w:rsidRPr="006D714D" w14:paraId="598827C9" w14:textId="77777777" w:rsidTr="004C2257">
        <w:tc>
          <w:tcPr>
            <w:tcW w:w="663" w:type="dxa"/>
          </w:tcPr>
          <w:p w14:paraId="063428F4" w14:textId="77777777" w:rsidR="004C2257" w:rsidRPr="006D714D" w:rsidRDefault="004C2257" w:rsidP="004C2257">
            <w:pPr>
              <w:rPr>
                <w:rFonts w:cs="Arial"/>
                <w:szCs w:val="24"/>
              </w:rPr>
            </w:pPr>
            <w:r w:rsidRPr="006D714D">
              <w:rPr>
                <w:rFonts w:cs="Arial"/>
                <w:szCs w:val="24"/>
              </w:rPr>
              <w:t>1</w:t>
            </w:r>
          </w:p>
        </w:tc>
        <w:tc>
          <w:tcPr>
            <w:tcW w:w="1855" w:type="dxa"/>
          </w:tcPr>
          <w:p w14:paraId="1A13BD22" w14:textId="6539A21A" w:rsidR="004C2257" w:rsidRPr="00A21282" w:rsidRDefault="00A21282" w:rsidP="004C2257">
            <w:pPr>
              <w:rPr>
                <w:rFonts w:cs="Arial"/>
                <w:szCs w:val="24"/>
              </w:rPr>
            </w:pPr>
            <w:r w:rsidRPr="00A21282">
              <w:rPr>
                <w:rFonts w:cs="Arial"/>
                <w:szCs w:val="24"/>
              </w:rPr>
              <w:t>Community and post release supervision, drug treatment and testing orders</w:t>
            </w:r>
          </w:p>
        </w:tc>
        <w:tc>
          <w:tcPr>
            <w:tcW w:w="6946" w:type="dxa"/>
          </w:tcPr>
          <w:p w14:paraId="024B8671" w14:textId="77777777" w:rsidR="004C2257" w:rsidRPr="006D714D" w:rsidRDefault="004C2257" w:rsidP="004C2257">
            <w:pPr>
              <w:rPr>
                <w:rFonts w:cs="Arial"/>
                <w:b/>
                <w:szCs w:val="24"/>
              </w:rPr>
            </w:pPr>
            <w:r w:rsidRPr="006D714D">
              <w:rPr>
                <w:rFonts w:cs="Arial"/>
                <w:b/>
                <w:szCs w:val="24"/>
              </w:rPr>
              <w:t>Local approaches:</w:t>
            </w:r>
          </w:p>
          <w:p w14:paraId="0D062AE9" w14:textId="4A605FB9" w:rsidR="00B1047D" w:rsidRDefault="00B1047D" w:rsidP="00B1047D">
            <w:pPr>
              <w:rPr>
                <w:rFonts w:cs="Arial"/>
                <w:szCs w:val="24"/>
              </w:rPr>
            </w:pPr>
            <w:r>
              <w:rPr>
                <w:rFonts w:cs="Arial"/>
                <w:szCs w:val="24"/>
              </w:rPr>
              <w:t xml:space="preserve">Progression to face-to-face contacts with all service users – alternate </w:t>
            </w:r>
            <w:r w:rsidR="00885E2D">
              <w:rPr>
                <w:rFonts w:cs="Arial"/>
                <w:szCs w:val="24"/>
              </w:rPr>
              <w:t xml:space="preserve">face </w:t>
            </w:r>
            <w:r w:rsidR="004D046A">
              <w:rPr>
                <w:rFonts w:cs="Arial"/>
                <w:szCs w:val="24"/>
              </w:rPr>
              <w:t>t</w:t>
            </w:r>
            <w:r w:rsidR="00885E2D">
              <w:rPr>
                <w:rFonts w:cs="Arial"/>
                <w:szCs w:val="24"/>
              </w:rPr>
              <w:t xml:space="preserve">o face meetings </w:t>
            </w:r>
            <w:r>
              <w:rPr>
                <w:rFonts w:cs="Arial"/>
                <w:szCs w:val="24"/>
              </w:rPr>
              <w:t>with telephone contacts/other digital platforms</w:t>
            </w:r>
            <w:r w:rsidR="004D046A">
              <w:rPr>
                <w:rFonts w:cs="Arial"/>
                <w:szCs w:val="24"/>
              </w:rPr>
              <w:t>.</w:t>
            </w:r>
          </w:p>
          <w:p w14:paraId="40A8F434" w14:textId="4A17445F" w:rsidR="00B1047D" w:rsidRDefault="00B1047D" w:rsidP="00B1047D">
            <w:pPr>
              <w:rPr>
                <w:rFonts w:cs="Arial"/>
                <w:szCs w:val="24"/>
              </w:rPr>
            </w:pPr>
            <w:r>
              <w:rPr>
                <w:rFonts w:cs="Arial"/>
                <w:szCs w:val="24"/>
              </w:rPr>
              <w:t>Return to expected (NOS) level for home visits in line with risk and need</w:t>
            </w:r>
            <w:r w:rsidR="004D046A">
              <w:rPr>
                <w:rFonts w:cs="Arial"/>
                <w:szCs w:val="24"/>
              </w:rPr>
              <w:t>.</w:t>
            </w:r>
            <w:r>
              <w:rPr>
                <w:rFonts w:cs="Arial"/>
                <w:szCs w:val="24"/>
              </w:rPr>
              <w:t xml:space="preserve"> </w:t>
            </w:r>
          </w:p>
          <w:p w14:paraId="16B5DA66" w14:textId="79A6C5A1" w:rsidR="00D536E2" w:rsidRPr="006D714D" w:rsidRDefault="00B1047D" w:rsidP="00B1047D">
            <w:pPr>
              <w:rPr>
                <w:rFonts w:cs="Arial"/>
                <w:szCs w:val="24"/>
              </w:rPr>
            </w:pPr>
            <w:r>
              <w:rPr>
                <w:rFonts w:cs="Arial"/>
                <w:szCs w:val="24"/>
              </w:rPr>
              <w:t>Provision of increased welfare, advocacy, social inclusion supports – support service user attendance at meetings (actual and virtual) in line with national expectations for social contacts</w:t>
            </w:r>
            <w:r w:rsidR="004D046A">
              <w:rPr>
                <w:rFonts w:cs="Arial"/>
                <w:szCs w:val="24"/>
              </w:rPr>
              <w:t>.</w:t>
            </w:r>
          </w:p>
        </w:tc>
      </w:tr>
      <w:tr w:rsidR="004C2257" w:rsidRPr="006D714D" w14:paraId="60F52B8E" w14:textId="77777777" w:rsidTr="004C2257">
        <w:tc>
          <w:tcPr>
            <w:tcW w:w="663" w:type="dxa"/>
          </w:tcPr>
          <w:p w14:paraId="576B34B7" w14:textId="6E344020" w:rsidR="004C2257" w:rsidRPr="006D714D" w:rsidRDefault="004C2257" w:rsidP="004C2257">
            <w:pPr>
              <w:rPr>
                <w:rFonts w:cs="Arial"/>
                <w:szCs w:val="24"/>
              </w:rPr>
            </w:pPr>
            <w:r w:rsidRPr="006D714D">
              <w:rPr>
                <w:rFonts w:cs="Arial"/>
                <w:szCs w:val="24"/>
              </w:rPr>
              <w:t>2</w:t>
            </w:r>
          </w:p>
        </w:tc>
        <w:tc>
          <w:tcPr>
            <w:tcW w:w="1855" w:type="dxa"/>
          </w:tcPr>
          <w:p w14:paraId="46D2437F" w14:textId="77777777" w:rsidR="004C2257" w:rsidRPr="006D714D" w:rsidRDefault="004C2257" w:rsidP="004C2257">
            <w:pPr>
              <w:rPr>
                <w:rFonts w:cs="Arial"/>
                <w:szCs w:val="24"/>
              </w:rPr>
            </w:pPr>
            <w:r w:rsidRPr="006D714D">
              <w:rPr>
                <w:rFonts w:cs="Arial"/>
                <w:szCs w:val="24"/>
              </w:rPr>
              <w:t>Unpaid work (UPW) and other activities (OA)</w:t>
            </w:r>
          </w:p>
        </w:tc>
        <w:tc>
          <w:tcPr>
            <w:tcW w:w="6946" w:type="dxa"/>
          </w:tcPr>
          <w:p w14:paraId="478872F2" w14:textId="735FFEA5" w:rsidR="004F5271" w:rsidRDefault="004F5271" w:rsidP="004F5271">
            <w:pPr>
              <w:rPr>
                <w:rFonts w:cs="Arial"/>
                <w:szCs w:val="24"/>
              </w:rPr>
            </w:pPr>
            <w:r>
              <w:rPr>
                <w:rFonts w:cs="Arial"/>
                <w:szCs w:val="24"/>
              </w:rPr>
              <w:t>Programme of unpaid work and OA delivery – likely 1:3 or similar group sizes</w:t>
            </w:r>
            <w:r w:rsidR="00496C99">
              <w:rPr>
                <w:rFonts w:cs="Arial"/>
                <w:szCs w:val="24"/>
              </w:rPr>
              <w:t>.</w:t>
            </w:r>
          </w:p>
          <w:p w14:paraId="58AE8E92" w14:textId="44B8FCD9" w:rsidR="004F5271" w:rsidRDefault="004F5271" w:rsidP="004F5271">
            <w:pPr>
              <w:rPr>
                <w:rFonts w:cs="Arial"/>
                <w:szCs w:val="24"/>
              </w:rPr>
            </w:pPr>
            <w:r>
              <w:rPr>
                <w:rFonts w:cs="Arial"/>
                <w:szCs w:val="24"/>
              </w:rPr>
              <w:t>Identify and embed muster points or similar for self-travel</w:t>
            </w:r>
            <w:r w:rsidR="00496C99">
              <w:rPr>
                <w:rFonts w:cs="Arial"/>
                <w:szCs w:val="24"/>
              </w:rPr>
              <w:t>.</w:t>
            </w:r>
          </w:p>
          <w:p w14:paraId="3BA05D04" w14:textId="07C8E2E2" w:rsidR="004F5271" w:rsidRDefault="004F5271" w:rsidP="004F5271">
            <w:pPr>
              <w:rPr>
                <w:rFonts w:cs="Arial"/>
                <w:szCs w:val="24"/>
              </w:rPr>
            </w:pPr>
            <w:r>
              <w:rPr>
                <w:rFonts w:cs="Arial"/>
                <w:szCs w:val="24"/>
              </w:rPr>
              <w:t>Develop larger projects</w:t>
            </w:r>
            <w:r w:rsidR="00496C99">
              <w:rPr>
                <w:rFonts w:cs="Arial"/>
                <w:szCs w:val="24"/>
              </w:rPr>
              <w:t>.</w:t>
            </w:r>
          </w:p>
          <w:p w14:paraId="121D4476" w14:textId="40B4A79B" w:rsidR="004F5271" w:rsidRDefault="004F5271" w:rsidP="004F5271">
            <w:pPr>
              <w:rPr>
                <w:rFonts w:cs="Arial"/>
                <w:szCs w:val="24"/>
              </w:rPr>
            </w:pPr>
            <w:r>
              <w:rPr>
                <w:rFonts w:cs="Arial"/>
                <w:szCs w:val="24"/>
              </w:rPr>
              <w:t>Seek more placements</w:t>
            </w:r>
            <w:r w:rsidR="00496C99">
              <w:rPr>
                <w:rFonts w:cs="Arial"/>
                <w:szCs w:val="24"/>
              </w:rPr>
              <w:t>.</w:t>
            </w:r>
          </w:p>
          <w:p w14:paraId="574A85A0" w14:textId="6D8EC54A" w:rsidR="004C2257" w:rsidRPr="006D714D" w:rsidRDefault="004F5271" w:rsidP="006D00CD">
            <w:pPr>
              <w:rPr>
                <w:rFonts w:cs="Arial"/>
                <w:szCs w:val="24"/>
              </w:rPr>
            </w:pPr>
            <w:r>
              <w:rPr>
                <w:rFonts w:cs="Arial"/>
                <w:szCs w:val="24"/>
              </w:rPr>
              <w:t>Consider online and partner access to eLearning modules (or similar) for OA</w:t>
            </w:r>
            <w:r w:rsidR="00496C99">
              <w:rPr>
                <w:rFonts w:cs="Arial"/>
                <w:szCs w:val="24"/>
              </w:rPr>
              <w:t>.</w:t>
            </w:r>
            <w:r>
              <w:rPr>
                <w:rFonts w:cs="Arial"/>
                <w:szCs w:val="24"/>
              </w:rPr>
              <w:t xml:space="preserve"> </w:t>
            </w:r>
          </w:p>
        </w:tc>
      </w:tr>
      <w:tr w:rsidR="004C2257" w:rsidRPr="006D714D" w14:paraId="2FBB0708" w14:textId="77777777" w:rsidTr="004C2257">
        <w:tc>
          <w:tcPr>
            <w:tcW w:w="663" w:type="dxa"/>
          </w:tcPr>
          <w:p w14:paraId="3894DE06" w14:textId="77777777" w:rsidR="004C2257" w:rsidRPr="006D714D" w:rsidRDefault="004C2257" w:rsidP="004C2257">
            <w:pPr>
              <w:rPr>
                <w:rFonts w:cs="Arial"/>
                <w:szCs w:val="24"/>
              </w:rPr>
            </w:pPr>
            <w:r w:rsidRPr="006D714D">
              <w:rPr>
                <w:rFonts w:cs="Arial"/>
                <w:szCs w:val="24"/>
              </w:rPr>
              <w:t>3</w:t>
            </w:r>
          </w:p>
        </w:tc>
        <w:tc>
          <w:tcPr>
            <w:tcW w:w="1855" w:type="dxa"/>
          </w:tcPr>
          <w:p w14:paraId="42165430" w14:textId="77777777" w:rsidR="004C2257" w:rsidRPr="006D714D" w:rsidRDefault="004C2257" w:rsidP="004C2257">
            <w:pPr>
              <w:rPr>
                <w:rFonts w:cs="Arial"/>
                <w:szCs w:val="24"/>
              </w:rPr>
            </w:pPr>
            <w:r w:rsidRPr="006D714D">
              <w:rPr>
                <w:rFonts w:cs="Arial"/>
                <w:szCs w:val="24"/>
              </w:rPr>
              <w:t>Programmes</w:t>
            </w:r>
          </w:p>
        </w:tc>
        <w:tc>
          <w:tcPr>
            <w:tcW w:w="6946" w:type="dxa"/>
          </w:tcPr>
          <w:p w14:paraId="1F9B9BF7" w14:textId="19339BE0" w:rsidR="004C2257" w:rsidRPr="006D714D" w:rsidRDefault="00B60800" w:rsidP="004C2257">
            <w:pPr>
              <w:rPr>
                <w:rFonts w:cs="Arial"/>
                <w:szCs w:val="24"/>
              </w:rPr>
            </w:pPr>
            <w:r w:rsidRPr="006D714D">
              <w:rPr>
                <w:rFonts w:cs="Arial"/>
                <w:szCs w:val="24"/>
              </w:rPr>
              <w:t>Continuing to use and develop digital approaches</w:t>
            </w:r>
            <w:r w:rsidR="00496C99">
              <w:rPr>
                <w:rFonts w:cs="Arial"/>
                <w:szCs w:val="24"/>
              </w:rPr>
              <w:t>.</w:t>
            </w:r>
          </w:p>
        </w:tc>
      </w:tr>
      <w:tr w:rsidR="004C2257" w:rsidRPr="006D714D" w14:paraId="4B5AD968" w14:textId="77777777" w:rsidTr="004C2257">
        <w:tc>
          <w:tcPr>
            <w:tcW w:w="663" w:type="dxa"/>
          </w:tcPr>
          <w:p w14:paraId="35098F81" w14:textId="77777777" w:rsidR="004C2257" w:rsidRPr="006D714D" w:rsidRDefault="004C2257" w:rsidP="004C2257">
            <w:pPr>
              <w:rPr>
                <w:rFonts w:cs="Arial"/>
                <w:szCs w:val="24"/>
              </w:rPr>
            </w:pPr>
            <w:r w:rsidRPr="006D714D">
              <w:rPr>
                <w:rFonts w:cs="Arial"/>
                <w:szCs w:val="24"/>
              </w:rPr>
              <w:t>4</w:t>
            </w:r>
          </w:p>
        </w:tc>
        <w:tc>
          <w:tcPr>
            <w:tcW w:w="1855" w:type="dxa"/>
          </w:tcPr>
          <w:p w14:paraId="4AD31A49" w14:textId="77777777" w:rsidR="004C2257" w:rsidRPr="006D714D" w:rsidRDefault="004C2257" w:rsidP="004C2257">
            <w:pPr>
              <w:rPr>
                <w:rFonts w:cs="Arial"/>
                <w:szCs w:val="24"/>
              </w:rPr>
            </w:pPr>
            <w:r w:rsidRPr="006D714D">
              <w:rPr>
                <w:rFonts w:cs="Arial"/>
                <w:szCs w:val="24"/>
              </w:rPr>
              <w:t>Prisons both prison based social work (PBSW) and community based social work services (CBSW)</w:t>
            </w:r>
          </w:p>
        </w:tc>
        <w:tc>
          <w:tcPr>
            <w:tcW w:w="6946" w:type="dxa"/>
          </w:tcPr>
          <w:p w14:paraId="1C9F34B7" w14:textId="6BEF9ABE" w:rsidR="004F5271" w:rsidRDefault="004F5271" w:rsidP="004F5271">
            <w:pPr>
              <w:rPr>
                <w:rFonts w:cs="Arial"/>
                <w:szCs w:val="24"/>
              </w:rPr>
            </w:pPr>
            <w:r>
              <w:rPr>
                <w:rFonts w:cs="Arial"/>
                <w:szCs w:val="24"/>
              </w:rPr>
              <w:t>Expand VTC face-to-face contacts pre and post release</w:t>
            </w:r>
            <w:r w:rsidR="00496C99">
              <w:rPr>
                <w:rFonts w:cs="Arial"/>
                <w:szCs w:val="24"/>
              </w:rPr>
              <w:t>.</w:t>
            </w:r>
          </w:p>
          <w:p w14:paraId="22B60B3A" w14:textId="621057F8" w:rsidR="004F5271" w:rsidRDefault="004F5271" w:rsidP="004F5271">
            <w:pPr>
              <w:rPr>
                <w:rFonts w:cs="Arial"/>
                <w:szCs w:val="24"/>
              </w:rPr>
            </w:pPr>
            <w:r>
              <w:rPr>
                <w:rFonts w:cs="Arial"/>
                <w:szCs w:val="24"/>
              </w:rPr>
              <w:t>Return to service user contacts whilst in custody</w:t>
            </w:r>
            <w:r w:rsidR="00496C99">
              <w:rPr>
                <w:rFonts w:cs="Arial"/>
                <w:szCs w:val="24"/>
              </w:rPr>
              <w:t>.</w:t>
            </w:r>
          </w:p>
          <w:p w14:paraId="3F8AD003" w14:textId="3CD97322" w:rsidR="004C2257" w:rsidRPr="006D714D" w:rsidRDefault="004F5271" w:rsidP="004F5271">
            <w:pPr>
              <w:rPr>
                <w:rFonts w:cs="Arial"/>
                <w:szCs w:val="24"/>
              </w:rPr>
            </w:pPr>
            <w:r>
              <w:rPr>
                <w:rFonts w:cs="Arial"/>
                <w:szCs w:val="24"/>
              </w:rPr>
              <w:t>Increased pre-release planning activities (lessons learned from ER) with partners</w:t>
            </w:r>
            <w:r w:rsidR="004C2257" w:rsidRPr="006D714D">
              <w:rPr>
                <w:rFonts w:cs="Arial"/>
                <w:szCs w:val="24"/>
              </w:rPr>
              <w:t>.</w:t>
            </w:r>
          </w:p>
        </w:tc>
      </w:tr>
      <w:tr w:rsidR="004C2257" w:rsidRPr="006D714D" w14:paraId="157F36BE" w14:textId="77777777" w:rsidTr="004C2257">
        <w:tc>
          <w:tcPr>
            <w:tcW w:w="663" w:type="dxa"/>
          </w:tcPr>
          <w:p w14:paraId="77534E35" w14:textId="77777777" w:rsidR="004C2257" w:rsidRPr="006D714D" w:rsidRDefault="004C2257" w:rsidP="004C2257">
            <w:pPr>
              <w:rPr>
                <w:rFonts w:cs="Arial"/>
                <w:szCs w:val="24"/>
              </w:rPr>
            </w:pPr>
            <w:r w:rsidRPr="006D714D">
              <w:rPr>
                <w:rFonts w:cs="Arial"/>
                <w:szCs w:val="24"/>
              </w:rPr>
              <w:t>5</w:t>
            </w:r>
          </w:p>
        </w:tc>
        <w:tc>
          <w:tcPr>
            <w:tcW w:w="1855" w:type="dxa"/>
          </w:tcPr>
          <w:p w14:paraId="51EC48E1" w14:textId="77777777" w:rsidR="004C2257" w:rsidRPr="006D714D" w:rsidRDefault="004C2257" w:rsidP="004C2257">
            <w:pPr>
              <w:rPr>
                <w:rFonts w:cs="Arial"/>
                <w:szCs w:val="24"/>
              </w:rPr>
            </w:pPr>
            <w:r w:rsidRPr="006D714D">
              <w:rPr>
                <w:rFonts w:cs="Arial"/>
                <w:szCs w:val="24"/>
              </w:rPr>
              <w:t>Court based services</w:t>
            </w:r>
          </w:p>
        </w:tc>
        <w:tc>
          <w:tcPr>
            <w:tcW w:w="6946" w:type="dxa"/>
          </w:tcPr>
          <w:p w14:paraId="7FE529BD" w14:textId="325072FD" w:rsidR="004C2257" w:rsidRPr="006D714D" w:rsidRDefault="004F5271" w:rsidP="004F5271">
            <w:pPr>
              <w:rPr>
                <w:rFonts w:cs="Arial"/>
                <w:szCs w:val="24"/>
              </w:rPr>
            </w:pPr>
            <w:r>
              <w:rPr>
                <w:rFonts w:cs="Arial"/>
                <w:szCs w:val="24"/>
              </w:rPr>
              <w:t xml:space="preserve">Consider whether workforce capacity is in keeping with increasing workload from the courts. </w:t>
            </w:r>
          </w:p>
        </w:tc>
      </w:tr>
      <w:tr w:rsidR="004C2257" w:rsidRPr="006D714D" w14:paraId="08610D02" w14:textId="77777777" w:rsidTr="004C2257">
        <w:tc>
          <w:tcPr>
            <w:tcW w:w="663" w:type="dxa"/>
          </w:tcPr>
          <w:p w14:paraId="4C63CCE5" w14:textId="77777777" w:rsidR="004C2257" w:rsidRPr="006D714D" w:rsidRDefault="004C2257" w:rsidP="004C2257">
            <w:pPr>
              <w:rPr>
                <w:rFonts w:cs="Arial"/>
                <w:szCs w:val="24"/>
              </w:rPr>
            </w:pPr>
            <w:r w:rsidRPr="006D714D">
              <w:rPr>
                <w:rFonts w:cs="Arial"/>
                <w:szCs w:val="24"/>
              </w:rPr>
              <w:t>6</w:t>
            </w:r>
          </w:p>
        </w:tc>
        <w:tc>
          <w:tcPr>
            <w:tcW w:w="1855" w:type="dxa"/>
          </w:tcPr>
          <w:p w14:paraId="2BB85E09" w14:textId="77777777" w:rsidR="004C2257" w:rsidRPr="006D714D" w:rsidRDefault="004C2257" w:rsidP="004C2257">
            <w:pPr>
              <w:rPr>
                <w:rFonts w:cs="Arial"/>
                <w:szCs w:val="24"/>
              </w:rPr>
            </w:pPr>
            <w:r w:rsidRPr="006D714D">
              <w:rPr>
                <w:rFonts w:cs="Arial"/>
                <w:szCs w:val="24"/>
              </w:rPr>
              <w:t>Public protection</w:t>
            </w:r>
          </w:p>
        </w:tc>
        <w:tc>
          <w:tcPr>
            <w:tcW w:w="6946" w:type="dxa"/>
          </w:tcPr>
          <w:p w14:paraId="1B5E3697" w14:textId="7B503432" w:rsidR="004C2257" w:rsidRPr="006D714D" w:rsidRDefault="004F5271" w:rsidP="004F5271">
            <w:pPr>
              <w:rPr>
                <w:rFonts w:cs="Arial"/>
                <w:szCs w:val="24"/>
              </w:rPr>
            </w:pPr>
            <w:r>
              <w:rPr>
                <w:rFonts w:cs="Arial"/>
                <w:szCs w:val="24"/>
              </w:rPr>
              <w:t xml:space="preserve">Increased face to face risk management meetings but in line with Government guidance for the Phase. </w:t>
            </w:r>
          </w:p>
        </w:tc>
      </w:tr>
      <w:tr w:rsidR="004C2257" w:rsidRPr="006D714D" w14:paraId="4966796D" w14:textId="77777777" w:rsidTr="004C2257">
        <w:tc>
          <w:tcPr>
            <w:tcW w:w="663" w:type="dxa"/>
          </w:tcPr>
          <w:p w14:paraId="0E3CCA84" w14:textId="77777777" w:rsidR="004C2257" w:rsidRPr="006D714D" w:rsidRDefault="004C2257" w:rsidP="004C2257">
            <w:pPr>
              <w:rPr>
                <w:rFonts w:cs="Arial"/>
                <w:szCs w:val="24"/>
              </w:rPr>
            </w:pPr>
            <w:r w:rsidRPr="006D714D">
              <w:rPr>
                <w:rFonts w:cs="Arial"/>
                <w:szCs w:val="24"/>
              </w:rPr>
              <w:t>7</w:t>
            </w:r>
          </w:p>
        </w:tc>
        <w:tc>
          <w:tcPr>
            <w:tcW w:w="1855" w:type="dxa"/>
          </w:tcPr>
          <w:p w14:paraId="4D31D3B0" w14:textId="77777777" w:rsidR="004C2257" w:rsidRPr="006D714D" w:rsidRDefault="004C2257" w:rsidP="004C2257">
            <w:pPr>
              <w:rPr>
                <w:rFonts w:cs="Arial"/>
                <w:szCs w:val="24"/>
              </w:rPr>
            </w:pPr>
            <w:r w:rsidRPr="006D714D">
              <w:rPr>
                <w:rFonts w:cs="Arial"/>
                <w:szCs w:val="24"/>
              </w:rPr>
              <w:t>Workforce</w:t>
            </w:r>
          </w:p>
        </w:tc>
        <w:tc>
          <w:tcPr>
            <w:tcW w:w="6946" w:type="dxa"/>
          </w:tcPr>
          <w:p w14:paraId="1E12068D" w14:textId="280BA321" w:rsidR="004F5271" w:rsidRDefault="004F5271" w:rsidP="004F5271">
            <w:pPr>
              <w:rPr>
                <w:rFonts w:cs="Arial"/>
                <w:szCs w:val="24"/>
              </w:rPr>
            </w:pPr>
            <w:r>
              <w:rPr>
                <w:rFonts w:cs="Arial"/>
                <w:szCs w:val="24"/>
              </w:rPr>
              <w:t>In</w:t>
            </w:r>
            <w:r w:rsidR="00757BB4">
              <w:rPr>
                <w:rFonts w:cs="Arial"/>
                <w:szCs w:val="24"/>
              </w:rPr>
              <w:t>creasing</w:t>
            </w:r>
            <w:r>
              <w:rPr>
                <w:rFonts w:cs="Arial"/>
                <w:szCs w:val="24"/>
              </w:rPr>
              <w:t xml:space="preserve"> time</w:t>
            </w:r>
            <w:r w:rsidR="00757BB4">
              <w:rPr>
                <w:rFonts w:cs="Arial"/>
                <w:szCs w:val="24"/>
              </w:rPr>
              <w:t xml:space="preserve"> </w:t>
            </w:r>
            <w:r>
              <w:rPr>
                <w:rFonts w:cs="Arial"/>
                <w:szCs w:val="24"/>
              </w:rPr>
              <w:t>working from office environment</w:t>
            </w:r>
            <w:r w:rsidR="00496C99">
              <w:rPr>
                <w:rFonts w:cs="Arial"/>
                <w:szCs w:val="24"/>
              </w:rPr>
              <w:t>.</w:t>
            </w:r>
          </w:p>
          <w:p w14:paraId="34920B04" w14:textId="617E0141" w:rsidR="004F5271" w:rsidRDefault="004F5271" w:rsidP="004F5271">
            <w:pPr>
              <w:rPr>
                <w:rFonts w:cs="Arial"/>
                <w:szCs w:val="24"/>
              </w:rPr>
            </w:pPr>
            <w:r>
              <w:rPr>
                <w:rFonts w:cs="Arial"/>
                <w:szCs w:val="24"/>
              </w:rPr>
              <w:t xml:space="preserve">Complete necessary DSE and home working risk assessments – where home working is normalised staff will need appropriate </w:t>
            </w:r>
            <w:r>
              <w:rPr>
                <w:rFonts w:cs="Arial"/>
                <w:szCs w:val="24"/>
              </w:rPr>
              <w:lastRenderedPageBreak/>
              <w:t>equipment and utilities remuneration</w:t>
            </w:r>
            <w:r w:rsidR="00496C99">
              <w:rPr>
                <w:rFonts w:cs="Arial"/>
                <w:szCs w:val="24"/>
              </w:rPr>
              <w:t>.</w:t>
            </w:r>
          </w:p>
          <w:p w14:paraId="61BD7058" w14:textId="3A02F367" w:rsidR="004F5271" w:rsidRDefault="004F5271" w:rsidP="004F5271">
            <w:pPr>
              <w:rPr>
                <w:rFonts w:cs="Arial"/>
                <w:szCs w:val="24"/>
              </w:rPr>
            </w:pPr>
            <w:r>
              <w:rPr>
                <w:rFonts w:cs="Arial"/>
                <w:szCs w:val="24"/>
              </w:rPr>
              <w:t>Continued development and access to online and digital training, mentoring, coaching and PDP opportunities</w:t>
            </w:r>
            <w:r w:rsidR="00496C99">
              <w:rPr>
                <w:rFonts w:cs="Arial"/>
                <w:szCs w:val="24"/>
              </w:rPr>
              <w:t>.</w:t>
            </w:r>
          </w:p>
          <w:p w14:paraId="6B3773E8" w14:textId="1E4099A0" w:rsidR="004C2257" w:rsidRPr="006D714D" w:rsidRDefault="004F5271" w:rsidP="004F5271">
            <w:pPr>
              <w:rPr>
                <w:rFonts w:cs="Arial"/>
                <w:szCs w:val="24"/>
              </w:rPr>
            </w:pPr>
            <w:r>
              <w:rPr>
                <w:rFonts w:cs="Arial"/>
                <w:szCs w:val="24"/>
              </w:rPr>
              <w:t>Embed system of online staff/peer support and management oversight/guidance</w:t>
            </w:r>
            <w:r w:rsidR="00496C99">
              <w:rPr>
                <w:rFonts w:cs="Arial"/>
                <w:szCs w:val="24"/>
              </w:rPr>
              <w:t>.</w:t>
            </w:r>
          </w:p>
        </w:tc>
      </w:tr>
      <w:tr w:rsidR="004C2257" w:rsidRPr="006D714D" w14:paraId="65DEB326" w14:textId="77777777" w:rsidTr="004C2257">
        <w:tc>
          <w:tcPr>
            <w:tcW w:w="663" w:type="dxa"/>
          </w:tcPr>
          <w:p w14:paraId="7B4D2508" w14:textId="77777777" w:rsidR="004C2257" w:rsidRPr="006D714D" w:rsidRDefault="004C2257" w:rsidP="004C2257">
            <w:pPr>
              <w:rPr>
                <w:rFonts w:cs="Arial"/>
                <w:szCs w:val="24"/>
              </w:rPr>
            </w:pPr>
            <w:r w:rsidRPr="006D714D">
              <w:rPr>
                <w:rFonts w:cs="Arial"/>
                <w:szCs w:val="24"/>
              </w:rPr>
              <w:lastRenderedPageBreak/>
              <w:t>8</w:t>
            </w:r>
          </w:p>
        </w:tc>
        <w:tc>
          <w:tcPr>
            <w:tcW w:w="1855" w:type="dxa"/>
          </w:tcPr>
          <w:p w14:paraId="5992AD53" w14:textId="77777777" w:rsidR="004C2257" w:rsidRPr="006D714D" w:rsidRDefault="004C2257" w:rsidP="004C2257">
            <w:pPr>
              <w:rPr>
                <w:rFonts w:cs="Arial"/>
                <w:szCs w:val="24"/>
              </w:rPr>
            </w:pPr>
            <w:r w:rsidRPr="006D714D">
              <w:rPr>
                <w:rFonts w:cs="Arial"/>
                <w:szCs w:val="24"/>
              </w:rPr>
              <w:t>Partnership working and communication</w:t>
            </w:r>
          </w:p>
        </w:tc>
        <w:tc>
          <w:tcPr>
            <w:tcW w:w="6946" w:type="dxa"/>
          </w:tcPr>
          <w:p w14:paraId="0B464B1C" w14:textId="0D49E5F0" w:rsidR="004F5271" w:rsidRDefault="004F5271" w:rsidP="004F5271">
            <w:pPr>
              <w:rPr>
                <w:rFonts w:cs="Arial"/>
                <w:szCs w:val="24"/>
              </w:rPr>
            </w:pPr>
            <w:r>
              <w:rPr>
                <w:rFonts w:cs="Arial"/>
                <w:szCs w:val="24"/>
              </w:rPr>
              <w:t>Return to working groups, committees and boards – likely mix of actual and virtual attendance</w:t>
            </w:r>
            <w:r w:rsidR="0078195C">
              <w:rPr>
                <w:rFonts w:cs="Arial"/>
                <w:szCs w:val="24"/>
              </w:rPr>
              <w:t>.</w:t>
            </w:r>
          </w:p>
          <w:p w14:paraId="6B102816" w14:textId="553BF938" w:rsidR="004C2257" w:rsidRPr="006D714D" w:rsidRDefault="004F5271" w:rsidP="00D01773">
            <w:pPr>
              <w:rPr>
                <w:rFonts w:cs="Arial"/>
                <w:szCs w:val="24"/>
              </w:rPr>
            </w:pPr>
            <w:r>
              <w:rPr>
                <w:rFonts w:cs="Arial"/>
                <w:szCs w:val="24"/>
              </w:rPr>
              <w:t>C</w:t>
            </w:r>
            <w:r w:rsidR="00D01773">
              <w:rPr>
                <w:rFonts w:cs="Arial"/>
                <w:szCs w:val="24"/>
              </w:rPr>
              <w:t xml:space="preserve">onsider SWS Lessons Learned Short Life Working Group and support and contribute to partners undertaking similar work.  </w:t>
            </w:r>
          </w:p>
        </w:tc>
      </w:tr>
      <w:tr w:rsidR="004C2257" w:rsidRPr="006D714D" w14:paraId="5D654832" w14:textId="77777777" w:rsidTr="004C2257">
        <w:tc>
          <w:tcPr>
            <w:tcW w:w="663" w:type="dxa"/>
          </w:tcPr>
          <w:p w14:paraId="2B8BAD05" w14:textId="77777777" w:rsidR="004C2257" w:rsidRPr="006D714D" w:rsidRDefault="004C2257" w:rsidP="004C2257">
            <w:pPr>
              <w:rPr>
                <w:rFonts w:cs="Arial"/>
                <w:szCs w:val="24"/>
              </w:rPr>
            </w:pPr>
            <w:r w:rsidRPr="006D714D">
              <w:rPr>
                <w:rFonts w:cs="Arial"/>
                <w:szCs w:val="24"/>
              </w:rPr>
              <w:t>9</w:t>
            </w:r>
          </w:p>
        </w:tc>
        <w:tc>
          <w:tcPr>
            <w:tcW w:w="1855" w:type="dxa"/>
          </w:tcPr>
          <w:p w14:paraId="28796818" w14:textId="77777777" w:rsidR="004C2257" w:rsidRPr="006D714D" w:rsidRDefault="004C2257" w:rsidP="004C2257">
            <w:pPr>
              <w:rPr>
                <w:rFonts w:cs="Arial"/>
                <w:szCs w:val="24"/>
              </w:rPr>
            </w:pPr>
            <w:r w:rsidRPr="006D714D">
              <w:rPr>
                <w:rFonts w:cs="Arial"/>
                <w:szCs w:val="24"/>
              </w:rPr>
              <w:t>General</w:t>
            </w:r>
          </w:p>
        </w:tc>
        <w:tc>
          <w:tcPr>
            <w:tcW w:w="6946" w:type="dxa"/>
          </w:tcPr>
          <w:p w14:paraId="47B0D423" w14:textId="77777777" w:rsidR="004F5271" w:rsidRDefault="004F5271" w:rsidP="004F5271">
            <w:pPr>
              <w:rPr>
                <w:rFonts w:cs="Arial"/>
                <w:szCs w:val="24"/>
              </w:rPr>
            </w:pPr>
            <w:r>
              <w:rPr>
                <w:rFonts w:cs="Arial"/>
                <w:szCs w:val="24"/>
              </w:rPr>
              <w:t xml:space="preserve">Change in expected working patterns for all JSW Staff – likely move to more flexible provision with contacts in different formats as well as home working. </w:t>
            </w:r>
          </w:p>
          <w:p w14:paraId="65C7295D" w14:textId="6706F07E" w:rsidR="004F5271" w:rsidRDefault="004F5271" w:rsidP="004F5271">
            <w:pPr>
              <w:rPr>
                <w:rFonts w:cs="Arial"/>
                <w:szCs w:val="24"/>
              </w:rPr>
            </w:pPr>
            <w:r>
              <w:rPr>
                <w:rFonts w:cs="Arial"/>
                <w:szCs w:val="24"/>
              </w:rPr>
              <w:t>Review capacity for provision of all JSW functions – collate and report on the changing face of provision/delivery</w:t>
            </w:r>
            <w:r w:rsidR="0078195C">
              <w:rPr>
                <w:rFonts w:cs="Arial"/>
                <w:szCs w:val="24"/>
              </w:rPr>
              <w:t>.</w:t>
            </w:r>
          </w:p>
          <w:p w14:paraId="248ACF25" w14:textId="4A9D6602" w:rsidR="004F5271" w:rsidRDefault="004F5271" w:rsidP="004F5271">
            <w:pPr>
              <w:rPr>
                <w:rFonts w:cs="Arial"/>
                <w:szCs w:val="24"/>
              </w:rPr>
            </w:pPr>
            <w:r>
              <w:rPr>
                <w:rFonts w:cs="Arial"/>
                <w:szCs w:val="24"/>
              </w:rPr>
              <w:t xml:space="preserve">Request/agree </w:t>
            </w:r>
            <w:r w:rsidR="006D00CD">
              <w:rPr>
                <w:rFonts w:cs="Arial"/>
                <w:szCs w:val="24"/>
              </w:rPr>
              <w:t xml:space="preserve">a common </w:t>
            </w:r>
            <w:r>
              <w:rPr>
                <w:rFonts w:cs="Arial"/>
                <w:szCs w:val="24"/>
              </w:rPr>
              <w:t>digital platform</w:t>
            </w:r>
            <w:r w:rsidR="006D00CD">
              <w:rPr>
                <w:rFonts w:cs="Arial"/>
                <w:szCs w:val="24"/>
              </w:rPr>
              <w:t>.</w:t>
            </w:r>
          </w:p>
          <w:p w14:paraId="549B1AF0" w14:textId="6E451B70" w:rsidR="004C2257" w:rsidRPr="006D714D" w:rsidRDefault="004F5271" w:rsidP="006D00CD">
            <w:pPr>
              <w:rPr>
                <w:rFonts w:cs="Arial"/>
                <w:szCs w:val="24"/>
              </w:rPr>
            </w:pPr>
            <w:r>
              <w:rPr>
                <w:rFonts w:cs="Arial"/>
                <w:szCs w:val="24"/>
              </w:rPr>
              <w:t>Review JSW funding – acknowledges additional costs and expectations from Covid-19 but also in line with Future of JSW discussions</w:t>
            </w:r>
            <w:r w:rsidR="006D00CD">
              <w:rPr>
                <w:rFonts w:cs="Arial"/>
                <w:szCs w:val="24"/>
              </w:rPr>
              <w:t>.</w:t>
            </w:r>
          </w:p>
        </w:tc>
      </w:tr>
    </w:tbl>
    <w:p w14:paraId="04258715" w14:textId="77777777" w:rsidR="004C2257" w:rsidRPr="006D714D" w:rsidRDefault="004C2257" w:rsidP="00B803A2">
      <w:pPr>
        <w:autoSpaceDE w:val="0"/>
        <w:autoSpaceDN w:val="0"/>
        <w:adjustRightInd w:val="0"/>
        <w:spacing w:after="100" w:line="191" w:lineRule="atLeast"/>
        <w:rPr>
          <w:rFonts w:cs="Arial"/>
          <w:szCs w:val="24"/>
        </w:rPr>
      </w:pPr>
    </w:p>
    <w:p w14:paraId="38E7790B" w14:textId="05710761" w:rsidR="0099758D" w:rsidRPr="006D714D" w:rsidRDefault="0099758D" w:rsidP="00B803A2">
      <w:pPr>
        <w:autoSpaceDE w:val="0"/>
        <w:autoSpaceDN w:val="0"/>
        <w:adjustRightInd w:val="0"/>
        <w:spacing w:after="100" w:line="191" w:lineRule="atLeast"/>
        <w:rPr>
          <w:rFonts w:cs="Arial"/>
          <w:szCs w:val="24"/>
        </w:rPr>
      </w:pPr>
    </w:p>
    <w:p w14:paraId="64419762" w14:textId="77777777" w:rsidR="0099758D" w:rsidRPr="006D714D" w:rsidRDefault="0099758D">
      <w:pPr>
        <w:spacing w:after="0"/>
        <w:rPr>
          <w:rFonts w:cs="Arial"/>
          <w:szCs w:val="24"/>
        </w:rPr>
      </w:pPr>
      <w:r w:rsidRPr="006D714D">
        <w:rPr>
          <w:rFonts w:cs="Arial"/>
          <w:szCs w:val="24"/>
        </w:rPr>
        <w:br w:type="page"/>
      </w:r>
    </w:p>
    <w:p w14:paraId="57FC4F0A" w14:textId="6899F337" w:rsidR="0099758D" w:rsidRPr="00504D77" w:rsidRDefault="0099758D" w:rsidP="00792E70">
      <w:pPr>
        <w:pStyle w:val="Heading1"/>
        <w:rPr>
          <w:sz w:val="24"/>
        </w:rPr>
      </w:pPr>
      <w:bookmarkStart w:id="24" w:name="_Toc43978195"/>
      <w:r w:rsidRPr="00504D77">
        <w:rPr>
          <w:sz w:val="24"/>
        </w:rPr>
        <w:lastRenderedPageBreak/>
        <w:t xml:space="preserve">6 </w:t>
      </w:r>
      <w:r w:rsidR="00504D77" w:rsidRPr="00504D77">
        <w:rPr>
          <w:sz w:val="24"/>
        </w:rPr>
        <w:tab/>
      </w:r>
      <w:r w:rsidR="0052638C">
        <w:t>Links, references and resources</w:t>
      </w:r>
      <w:bookmarkEnd w:id="24"/>
    </w:p>
    <w:p w14:paraId="1D9A7E0E" w14:textId="77777777" w:rsidR="0099758D" w:rsidRDefault="0099758D" w:rsidP="00B803A2">
      <w:pPr>
        <w:autoSpaceDE w:val="0"/>
        <w:autoSpaceDN w:val="0"/>
        <w:adjustRightInd w:val="0"/>
        <w:spacing w:after="100" w:line="191" w:lineRule="atLeast"/>
        <w:rPr>
          <w:rFonts w:cs="Arial"/>
          <w:szCs w:val="24"/>
        </w:rPr>
      </w:pPr>
    </w:p>
    <w:p w14:paraId="4232D2CF" w14:textId="77777777" w:rsidR="00792E70" w:rsidRPr="006D714D" w:rsidRDefault="00792E70" w:rsidP="00B803A2">
      <w:pPr>
        <w:autoSpaceDE w:val="0"/>
        <w:autoSpaceDN w:val="0"/>
        <w:adjustRightInd w:val="0"/>
        <w:spacing w:after="100" w:line="191" w:lineRule="atLeast"/>
        <w:rPr>
          <w:rFonts w:cs="Arial"/>
          <w:szCs w:val="24"/>
        </w:rPr>
      </w:pPr>
    </w:p>
    <w:p w14:paraId="157AF00D" w14:textId="0901D229" w:rsidR="0099758D" w:rsidRPr="006D714D" w:rsidRDefault="0099758D" w:rsidP="00B803A2">
      <w:pPr>
        <w:autoSpaceDE w:val="0"/>
        <w:autoSpaceDN w:val="0"/>
        <w:adjustRightInd w:val="0"/>
        <w:spacing w:after="100" w:line="191" w:lineRule="atLeast"/>
        <w:rPr>
          <w:rFonts w:cs="Arial"/>
          <w:szCs w:val="24"/>
        </w:rPr>
      </w:pPr>
      <w:r w:rsidRPr="006D714D">
        <w:rPr>
          <w:rFonts w:cs="Arial"/>
          <w:szCs w:val="24"/>
        </w:rPr>
        <w:t>BASW: Resources specifically for social work settings</w:t>
      </w:r>
    </w:p>
    <w:p w14:paraId="2AD1BB6A" w14:textId="0B45F2A9" w:rsidR="0099758D" w:rsidRPr="006D714D" w:rsidRDefault="00F1058E" w:rsidP="00B803A2">
      <w:pPr>
        <w:autoSpaceDE w:val="0"/>
        <w:autoSpaceDN w:val="0"/>
        <w:adjustRightInd w:val="0"/>
        <w:spacing w:after="100" w:line="191" w:lineRule="atLeast"/>
        <w:rPr>
          <w:rFonts w:cs="Arial"/>
          <w:szCs w:val="24"/>
        </w:rPr>
      </w:pPr>
      <w:hyperlink r:id="rId40" w:history="1">
        <w:r w:rsidR="0099758D" w:rsidRPr="006D714D">
          <w:rPr>
            <w:rStyle w:val="Hyperlink"/>
            <w:rFonts w:cs="Arial"/>
            <w:szCs w:val="24"/>
          </w:rPr>
          <w:t>https://www.basw.co.uk/coronavirus-updates/social-work-resources-during-coronavirus</w:t>
        </w:r>
      </w:hyperlink>
    </w:p>
    <w:p w14:paraId="193E9893" w14:textId="77777777" w:rsidR="0099758D" w:rsidRPr="006D714D" w:rsidRDefault="0099758D" w:rsidP="00B803A2">
      <w:pPr>
        <w:autoSpaceDE w:val="0"/>
        <w:autoSpaceDN w:val="0"/>
        <w:adjustRightInd w:val="0"/>
        <w:spacing w:after="100" w:line="191" w:lineRule="atLeast"/>
        <w:rPr>
          <w:rFonts w:cs="Arial"/>
          <w:szCs w:val="24"/>
        </w:rPr>
      </w:pPr>
    </w:p>
    <w:p w14:paraId="4B8AC22A" w14:textId="6FAC1374" w:rsidR="0099758D" w:rsidRPr="006D714D" w:rsidRDefault="0099758D" w:rsidP="00B803A2">
      <w:pPr>
        <w:autoSpaceDE w:val="0"/>
        <w:autoSpaceDN w:val="0"/>
        <w:adjustRightInd w:val="0"/>
        <w:spacing w:after="100" w:line="191" w:lineRule="atLeast"/>
        <w:rPr>
          <w:rFonts w:cs="Arial"/>
          <w:szCs w:val="24"/>
        </w:rPr>
      </w:pPr>
      <w:r w:rsidRPr="006D714D">
        <w:rPr>
          <w:rFonts w:cs="Arial"/>
          <w:szCs w:val="24"/>
        </w:rPr>
        <w:t>Scottish Government</w:t>
      </w:r>
    </w:p>
    <w:p w14:paraId="629B0217" w14:textId="17CA0CEF" w:rsidR="0099758D" w:rsidRPr="00CD563E" w:rsidRDefault="00F1058E" w:rsidP="00B803A2">
      <w:pPr>
        <w:autoSpaceDE w:val="0"/>
        <w:autoSpaceDN w:val="0"/>
        <w:adjustRightInd w:val="0"/>
        <w:spacing w:after="100" w:line="191" w:lineRule="atLeast"/>
        <w:rPr>
          <w:rStyle w:val="Hyperlink"/>
        </w:rPr>
      </w:pPr>
      <w:hyperlink r:id="rId41" w:history="1">
        <w:r w:rsidR="0099758D" w:rsidRPr="006D714D">
          <w:rPr>
            <w:rStyle w:val="Hyperlink"/>
            <w:rFonts w:cs="Arial"/>
            <w:szCs w:val="24"/>
          </w:rPr>
          <w:t>https://www.gov.scot/coronavirus-covid-19/</w:t>
        </w:r>
      </w:hyperlink>
    </w:p>
    <w:p w14:paraId="7037626A" w14:textId="599C5CA2" w:rsidR="006A5070" w:rsidRDefault="00F1058E" w:rsidP="00B803A2">
      <w:pPr>
        <w:autoSpaceDE w:val="0"/>
        <w:autoSpaceDN w:val="0"/>
        <w:adjustRightInd w:val="0"/>
        <w:spacing w:after="100" w:line="191" w:lineRule="atLeast"/>
        <w:rPr>
          <w:rFonts w:cs="Arial"/>
          <w:szCs w:val="24"/>
        </w:rPr>
      </w:pPr>
      <w:hyperlink r:id="rId42" w:history="1">
        <w:r w:rsidR="006A5070" w:rsidRPr="00E33471">
          <w:rPr>
            <w:rStyle w:val="Hyperlink"/>
            <w:rFonts w:cs="Arial"/>
            <w:szCs w:val="24"/>
          </w:rPr>
          <w:t>https://www.gov.scot/publications/coronavirus-covid-19-social-worker-guidance-on-safe-contact/</w:t>
        </w:r>
      </w:hyperlink>
    </w:p>
    <w:p w14:paraId="42843657" w14:textId="0771A93D" w:rsidR="006A5070" w:rsidRDefault="00F1058E" w:rsidP="00B803A2">
      <w:pPr>
        <w:autoSpaceDE w:val="0"/>
        <w:autoSpaceDN w:val="0"/>
        <w:adjustRightInd w:val="0"/>
        <w:spacing w:after="100" w:line="191" w:lineRule="atLeast"/>
        <w:rPr>
          <w:rFonts w:cs="Arial"/>
          <w:szCs w:val="24"/>
        </w:rPr>
      </w:pPr>
      <w:hyperlink r:id="rId43" w:history="1">
        <w:r w:rsidR="00561A29" w:rsidRPr="00433BAF">
          <w:rPr>
            <w:rStyle w:val="Hyperlink"/>
            <w:rFonts w:cs="Arial"/>
            <w:szCs w:val="24"/>
          </w:rPr>
          <w:t>https://www.gov.scot/publications/equally-safe-scotlands-strategy-prevent-eradicate-violence-against-women-girls/</w:t>
        </w:r>
      </w:hyperlink>
    </w:p>
    <w:p w14:paraId="7FCA7AA2" w14:textId="77777777" w:rsidR="00561A29" w:rsidRPr="009E2424" w:rsidRDefault="00561A29" w:rsidP="00B803A2">
      <w:pPr>
        <w:autoSpaceDE w:val="0"/>
        <w:autoSpaceDN w:val="0"/>
        <w:adjustRightInd w:val="0"/>
        <w:spacing w:after="100" w:line="191" w:lineRule="atLeast"/>
        <w:rPr>
          <w:rFonts w:cs="Arial"/>
          <w:szCs w:val="24"/>
        </w:rPr>
      </w:pPr>
    </w:p>
    <w:p w14:paraId="7D9A065C" w14:textId="77228B2D" w:rsidR="003E4687" w:rsidRPr="009E2424" w:rsidRDefault="00C003F0" w:rsidP="00B803A2">
      <w:pPr>
        <w:autoSpaceDE w:val="0"/>
        <w:autoSpaceDN w:val="0"/>
        <w:adjustRightInd w:val="0"/>
        <w:spacing w:after="100" w:line="191" w:lineRule="atLeast"/>
        <w:rPr>
          <w:rFonts w:cs="Arial"/>
          <w:szCs w:val="24"/>
        </w:rPr>
      </w:pPr>
      <w:r>
        <w:rPr>
          <w:rFonts w:cs="Arial"/>
          <w:szCs w:val="24"/>
        </w:rPr>
        <w:t xml:space="preserve">Community Justice Scotland </w:t>
      </w:r>
      <w:r w:rsidR="00561A29">
        <w:rPr>
          <w:rFonts w:cs="Arial"/>
          <w:szCs w:val="24"/>
        </w:rPr>
        <w:t>(CJS)</w:t>
      </w:r>
    </w:p>
    <w:p w14:paraId="51E10F5E" w14:textId="77777777" w:rsidR="003E4687" w:rsidRPr="009E2424" w:rsidRDefault="00F1058E" w:rsidP="00B803A2">
      <w:pPr>
        <w:autoSpaceDE w:val="0"/>
        <w:autoSpaceDN w:val="0"/>
        <w:adjustRightInd w:val="0"/>
        <w:spacing w:after="100" w:line="191" w:lineRule="atLeast"/>
        <w:rPr>
          <w:rFonts w:cs="Arial"/>
          <w:szCs w:val="24"/>
        </w:rPr>
      </w:pPr>
      <w:hyperlink r:id="rId44" w:history="1">
        <w:r w:rsidR="003E4687" w:rsidRPr="009E2424">
          <w:rPr>
            <w:rStyle w:val="Hyperlink"/>
            <w:rFonts w:cs="Arial"/>
            <w:color w:val="0000FF"/>
            <w:szCs w:val="24"/>
          </w:rPr>
          <w:t>https://communityjustice.scot/news/covid-19/</w:t>
        </w:r>
      </w:hyperlink>
    </w:p>
    <w:p w14:paraId="52CFA25A" w14:textId="492ECFA3" w:rsidR="00C003F0" w:rsidRDefault="003E4687" w:rsidP="00B803A2">
      <w:pPr>
        <w:autoSpaceDE w:val="0"/>
        <w:autoSpaceDN w:val="0"/>
        <w:adjustRightInd w:val="0"/>
        <w:spacing w:after="100" w:line="191" w:lineRule="atLeast"/>
        <w:rPr>
          <w:rFonts w:cs="Arial"/>
          <w:szCs w:val="24"/>
        </w:rPr>
      </w:pPr>
      <w:r w:rsidRPr="009E2424">
        <w:rPr>
          <w:rFonts w:cs="Arial"/>
          <w:szCs w:val="24"/>
        </w:rPr>
        <w:t>CJS</w:t>
      </w:r>
      <w:r w:rsidR="00C003F0">
        <w:rPr>
          <w:rFonts w:cs="Arial"/>
          <w:szCs w:val="24"/>
        </w:rPr>
        <w:t>– Learning Hub</w:t>
      </w:r>
    </w:p>
    <w:p w14:paraId="25E8266B" w14:textId="029430D7" w:rsidR="0099758D" w:rsidRDefault="00F1058E" w:rsidP="00B803A2">
      <w:pPr>
        <w:autoSpaceDE w:val="0"/>
        <w:autoSpaceDN w:val="0"/>
        <w:adjustRightInd w:val="0"/>
        <w:spacing w:after="100" w:line="191" w:lineRule="atLeast"/>
        <w:rPr>
          <w:rFonts w:cs="Arial"/>
          <w:szCs w:val="24"/>
        </w:rPr>
      </w:pPr>
      <w:hyperlink r:id="rId45" w:history="1">
        <w:r w:rsidR="00C003F0" w:rsidRPr="00CB1548">
          <w:rPr>
            <w:rStyle w:val="Hyperlink"/>
            <w:rFonts w:cs="Arial"/>
            <w:szCs w:val="24"/>
          </w:rPr>
          <w:t>https://communityjustice.scot/learning-hub/</w:t>
        </w:r>
      </w:hyperlink>
    </w:p>
    <w:p w14:paraId="21F535EA" w14:textId="77777777" w:rsidR="00C003F0" w:rsidRDefault="00C003F0" w:rsidP="00B803A2">
      <w:pPr>
        <w:autoSpaceDE w:val="0"/>
        <w:autoSpaceDN w:val="0"/>
        <w:adjustRightInd w:val="0"/>
        <w:spacing w:after="100" w:line="191" w:lineRule="atLeast"/>
        <w:rPr>
          <w:rFonts w:cs="Arial"/>
          <w:szCs w:val="24"/>
        </w:rPr>
      </w:pPr>
    </w:p>
    <w:p w14:paraId="09F3F6B3" w14:textId="061DC2DC" w:rsidR="00110CC6" w:rsidRDefault="00110CC6" w:rsidP="00B803A2">
      <w:pPr>
        <w:autoSpaceDE w:val="0"/>
        <w:autoSpaceDN w:val="0"/>
        <w:adjustRightInd w:val="0"/>
        <w:spacing w:after="100" w:line="191" w:lineRule="atLeast"/>
        <w:rPr>
          <w:rFonts w:cs="Arial"/>
          <w:szCs w:val="24"/>
        </w:rPr>
      </w:pPr>
      <w:r>
        <w:rPr>
          <w:rFonts w:cs="Arial"/>
          <w:szCs w:val="24"/>
        </w:rPr>
        <w:t>Health Protection Scotland</w:t>
      </w:r>
    </w:p>
    <w:p w14:paraId="2D03CEB5" w14:textId="0FF527B9" w:rsidR="00110CC6" w:rsidRDefault="00F1058E" w:rsidP="00B803A2">
      <w:pPr>
        <w:autoSpaceDE w:val="0"/>
        <w:autoSpaceDN w:val="0"/>
        <w:adjustRightInd w:val="0"/>
        <w:spacing w:after="100" w:line="191" w:lineRule="atLeast"/>
        <w:rPr>
          <w:rFonts w:cs="Arial"/>
          <w:szCs w:val="24"/>
        </w:rPr>
      </w:pPr>
      <w:hyperlink r:id="rId46" w:history="1">
        <w:r w:rsidR="00110CC6" w:rsidRPr="00CB1548">
          <w:rPr>
            <w:rStyle w:val="Hyperlink"/>
            <w:rFonts w:cs="Arial"/>
            <w:szCs w:val="24"/>
          </w:rPr>
          <w:t>https://www.hps.scot.nhs.uk/a-to-z-of-topics/covid-19</w:t>
        </w:r>
      </w:hyperlink>
    </w:p>
    <w:p w14:paraId="03812914" w14:textId="77777777" w:rsidR="00110CC6" w:rsidRDefault="00110CC6" w:rsidP="00B803A2">
      <w:pPr>
        <w:autoSpaceDE w:val="0"/>
        <w:autoSpaceDN w:val="0"/>
        <w:adjustRightInd w:val="0"/>
        <w:spacing w:after="100" w:line="191" w:lineRule="atLeast"/>
        <w:rPr>
          <w:rFonts w:cs="Arial"/>
          <w:szCs w:val="24"/>
        </w:rPr>
      </w:pPr>
    </w:p>
    <w:p w14:paraId="28FBDB1E" w14:textId="403339DE" w:rsidR="00D56C98" w:rsidRDefault="00D56C98" w:rsidP="00B803A2">
      <w:pPr>
        <w:autoSpaceDE w:val="0"/>
        <w:autoSpaceDN w:val="0"/>
        <w:adjustRightInd w:val="0"/>
        <w:spacing w:after="100" w:line="191" w:lineRule="atLeast"/>
        <w:rPr>
          <w:rFonts w:cs="Arial"/>
          <w:szCs w:val="24"/>
        </w:rPr>
      </w:pPr>
      <w:r>
        <w:rPr>
          <w:rFonts w:cs="Arial"/>
          <w:szCs w:val="24"/>
        </w:rPr>
        <w:t>Scottish Courts and Tribunals Service</w:t>
      </w:r>
    </w:p>
    <w:p w14:paraId="01309791" w14:textId="60F366D3" w:rsidR="00D56C98" w:rsidRPr="00CD563E" w:rsidRDefault="00F1058E" w:rsidP="00B803A2">
      <w:pPr>
        <w:autoSpaceDE w:val="0"/>
        <w:autoSpaceDN w:val="0"/>
        <w:adjustRightInd w:val="0"/>
        <w:spacing w:after="100" w:line="191" w:lineRule="atLeast"/>
        <w:rPr>
          <w:rStyle w:val="Hyperlink"/>
        </w:rPr>
      </w:pPr>
      <w:hyperlink r:id="rId47" w:history="1">
        <w:r w:rsidR="00D56C98" w:rsidRPr="00CD563E">
          <w:rPr>
            <w:rStyle w:val="Hyperlink"/>
          </w:rPr>
          <w:t>https://www.scotcourts.gov.uk/about-the-scottish-court-service/scs-news/2020/06/01/sheriff-courts-business-update</w:t>
        </w:r>
      </w:hyperlink>
    </w:p>
    <w:p w14:paraId="38D866FA" w14:textId="77777777" w:rsidR="00D56C98" w:rsidRDefault="00D56C98" w:rsidP="00B803A2">
      <w:pPr>
        <w:autoSpaceDE w:val="0"/>
        <w:autoSpaceDN w:val="0"/>
        <w:adjustRightInd w:val="0"/>
        <w:spacing w:after="100" w:line="191" w:lineRule="atLeast"/>
        <w:rPr>
          <w:rFonts w:cs="Arial"/>
          <w:szCs w:val="24"/>
        </w:rPr>
      </w:pPr>
    </w:p>
    <w:p w14:paraId="7040BBE3" w14:textId="77777777" w:rsidR="0043703B" w:rsidRDefault="0043703B" w:rsidP="00B803A2">
      <w:pPr>
        <w:autoSpaceDE w:val="0"/>
        <w:autoSpaceDN w:val="0"/>
        <w:adjustRightInd w:val="0"/>
        <w:spacing w:after="100" w:line="191" w:lineRule="atLeast"/>
        <w:rPr>
          <w:rFonts w:cs="Arial"/>
          <w:szCs w:val="24"/>
        </w:rPr>
      </w:pPr>
      <w:r>
        <w:rPr>
          <w:rFonts w:cs="Arial"/>
          <w:szCs w:val="24"/>
        </w:rPr>
        <w:t>Care Inspectorate</w:t>
      </w:r>
    </w:p>
    <w:p w14:paraId="506901C1" w14:textId="7E74EBF2" w:rsidR="0043703B" w:rsidRDefault="00F1058E" w:rsidP="00B803A2">
      <w:pPr>
        <w:autoSpaceDE w:val="0"/>
        <w:autoSpaceDN w:val="0"/>
        <w:adjustRightInd w:val="0"/>
        <w:spacing w:after="100" w:line="191" w:lineRule="atLeast"/>
        <w:rPr>
          <w:rFonts w:cs="Arial"/>
          <w:szCs w:val="24"/>
        </w:rPr>
      </w:pPr>
      <w:hyperlink r:id="rId48" w:history="1">
        <w:r w:rsidR="0043703B" w:rsidRPr="00CB1548">
          <w:rPr>
            <w:rStyle w:val="Hyperlink"/>
            <w:rFonts w:cs="Arial"/>
            <w:szCs w:val="24"/>
          </w:rPr>
          <w:t>https://www.careinspectorate.com/index.php/coronavirus-professionals</w:t>
        </w:r>
      </w:hyperlink>
    </w:p>
    <w:p w14:paraId="083BBB9C" w14:textId="77777777" w:rsidR="0043703B" w:rsidRDefault="0043703B" w:rsidP="00B803A2">
      <w:pPr>
        <w:autoSpaceDE w:val="0"/>
        <w:autoSpaceDN w:val="0"/>
        <w:adjustRightInd w:val="0"/>
        <w:spacing w:after="100" w:line="191" w:lineRule="atLeast"/>
        <w:rPr>
          <w:rFonts w:cs="Arial"/>
          <w:szCs w:val="24"/>
        </w:rPr>
      </w:pPr>
    </w:p>
    <w:p w14:paraId="668CA61D" w14:textId="079D07E5" w:rsidR="0043703B" w:rsidRDefault="0043703B" w:rsidP="00B803A2">
      <w:pPr>
        <w:autoSpaceDE w:val="0"/>
        <w:autoSpaceDN w:val="0"/>
        <w:adjustRightInd w:val="0"/>
        <w:spacing w:after="100" w:line="191" w:lineRule="atLeast"/>
        <w:rPr>
          <w:rFonts w:cs="Arial"/>
          <w:szCs w:val="24"/>
        </w:rPr>
      </w:pPr>
      <w:r>
        <w:rPr>
          <w:rFonts w:cs="Arial"/>
          <w:szCs w:val="24"/>
        </w:rPr>
        <w:t>Scottish Social Services Council</w:t>
      </w:r>
    </w:p>
    <w:p w14:paraId="288EC15E" w14:textId="143D87A2" w:rsidR="0043703B" w:rsidRDefault="00F1058E" w:rsidP="00B803A2">
      <w:pPr>
        <w:autoSpaceDE w:val="0"/>
        <w:autoSpaceDN w:val="0"/>
        <w:adjustRightInd w:val="0"/>
        <w:spacing w:after="100" w:line="191" w:lineRule="atLeast"/>
        <w:rPr>
          <w:rFonts w:cs="Arial"/>
          <w:szCs w:val="24"/>
        </w:rPr>
      </w:pPr>
      <w:hyperlink r:id="rId49" w:history="1">
        <w:r w:rsidR="0043703B" w:rsidRPr="00CB1548">
          <w:rPr>
            <w:rStyle w:val="Hyperlink"/>
            <w:rFonts w:cs="Arial"/>
            <w:szCs w:val="24"/>
          </w:rPr>
          <w:t>https://www.sssc.uk.com/covid-19/</w:t>
        </w:r>
      </w:hyperlink>
    </w:p>
    <w:p w14:paraId="40C093E2" w14:textId="77777777" w:rsidR="0043703B" w:rsidRDefault="0043703B" w:rsidP="00B803A2">
      <w:pPr>
        <w:autoSpaceDE w:val="0"/>
        <w:autoSpaceDN w:val="0"/>
        <w:adjustRightInd w:val="0"/>
        <w:spacing w:after="100" w:line="191" w:lineRule="atLeast"/>
        <w:rPr>
          <w:rFonts w:cs="Arial"/>
          <w:szCs w:val="24"/>
        </w:rPr>
      </w:pPr>
    </w:p>
    <w:p w14:paraId="36D48C59" w14:textId="31CEE9CD" w:rsidR="00561A29" w:rsidRDefault="00561A29" w:rsidP="00B803A2">
      <w:pPr>
        <w:autoSpaceDE w:val="0"/>
        <w:autoSpaceDN w:val="0"/>
        <w:adjustRightInd w:val="0"/>
        <w:spacing w:after="100" w:line="191" w:lineRule="atLeast"/>
        <w:rPr>
          <w:rFonts w:cs="Arial"/>
          <w:szCs w:val="24"/>
        </w:rPr>
      </w:pPr>
      <w:r>
        <w:rPr>
          <w:rFonts w:cs="Arial"/>
          <w:szCs w:val="24"/>
        </w:rPr>
        <w:t>COSLA</w:t>
      </w:r>
    </w:p>
    <w:p w14:paraId="6C219BA3" w14:textId="2690B81F" w:rsidR="00561A29" w:rsidRDefault="00F1058E" w:rsidP="00B803A2">
      <w:pPr>
        <w:autoSpaceDE w:val="0"/>
        <w:autoSpaceDN w:val="0"/>
        <w:adjustRightInd w:val="0"/>
        <w:spacing w:after="100" w:line="191" w:lineRule="atLeast"/>
        <w:rPr>
          <w:rFonts w:cs="Arial"/>
          <w:szCs w:val="24"/>
        </w:rPr>
      </w:pPr>
      <w:hyperlink r:id="rId50" w:history="1">
        <w:r w:rsidR="00561A29" w:rsidRPr="00433BAF">
          <w:rPr>
            <w:rStyle w:val="Hyperlink"/>
            <w:rFonts w:cs="Arial"/>
            <w:szCs w:val="24"/>
          </w:rPr>
          <w:t>https://www.cosla.gov.uk/covid-19-information-for-councils</w:t>
        </w:r>
      </w:hyperlink>
    </w:p>
    <w:p w14:paraId="068B8736" w14:textId="605CAD94" w:rsidR="00561A29" w:rsidRDefault="00F1058E" w:rsidP="00B803A2">
      <w:pPr>
        <w:autoSpaceDE w:val="0"/>
        <w:autoSpaceDN w:val="0"/>
        <w:adjustRightInd w:val="0"/>
        <w:spacing w:after="100" w:line="191" w:lineRule="atLeast"/>
        <w:rPr>
          <w:rFonts w:cs="Arial"/>
          <w:szCs w:val="24"/>
        </w:rPr>
      </w:pPr>
      <w:hyperlink r:id="rId51" w:history="1">
        <w:r w:rsidR="00561A29" w:rsidRPr="00433BAF">
          <w:rPr>
            <w:rStyle w:val="Hyperlink"/>
            <w:rFonts w:cs="Arial"/>
            <w:szCs w:val="24"/>
          </w:rPr>
          <w:t>https://www.cosla.gov.uk/__data/assets/pdf_file/0023/17762/COVID-19-Supplementary-VAW-Guidance-FINAL.pdf</w:t>
        </w:r>
      </w:hyperlink>
    </w:p>
    <w:p w14:paraId="2BB2534C" w14:textId="77777777" w:rsidR="00561A29" w:rsidRPr="006D714D" w:rsidRDefault="00561A29" w:rsidP="00B803A2">
      <w:pPr>
        <w:autoSpaceDE w:val="0"/>
        <w:autoSpaceDN w:val="0"/>
        <w:adjustRightInd w:val="0"/>
        <w:spacing w:after="100" w:line="191" w:lineRule="atLeast"/>
        <w:rPr>
          <w:rFonts w:cs="Arial"/>
          <w:szCs w:val="24"/>
        </w:rPr>
      </w:pPr>
    </w:p>
    <w:sectPr w:rsidR="00561A29" w:rsidRPr="006D714D" w:rsidSect="00244D68">
      <w:headerReference w:type="even" r:id="rId52"/>
      <w:headerReference w:type="default" r:id="rId53"/>
      <w:footerReference w:type="default" r:id="rId54"/>
      <w:headerReference w:type="first" r:id="rId5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3BA2B9" w16cid:durableId="2295CEB3"/>
  <w16cid:commentId w16cid:paraId="58EB6BD2" w16cid:durableId="2295D50F"/>
  <w16cid:commentId w16cid:paraId="17E5C54A" w16cid:durableId="2295D631"/>
  <w16cid:commentId w16cid:paraId="30654B44" w16cid:durableId="2295D790"/>
  <w16cid:commentId w16cid:paraId="1A611F9E" w16cid:durableId="2295D7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CC04C" w14:textId="77777777" w:rsidR="00057846" w:rsidRDefault="00057846" w:rsidP="00FB6FD2">
      <w:pPr>
        <w:spacing w:after="0" w:line="240" w:lineRule="auto"/>
      </w:pPr>
      <w:r>
        <w:separator/>
      </w:r>
    </w:p>
  </w:endnote>
  <w:endnote w:type="continuationSeparator" w:id="0">
    <w:p w14:paraId="5351158B" w14:textId="77777777" w:rsidR="00057846" w:rsidRDefault="00057846" w:rsidP="00FB6FD2">
      <w:pPr>
        <w:spacing w:after="0" w:line="240" w:lineRule="auto"/>
      </w:pPr>
      <w:r>
        <w:continuationSeparator/>
      </w:r>
    </w:p>
  </w:endnote>
  <w:endnote w:type="continuationNotice" w:id="1">
    <w:p w14:paraId="69B03843" w14:textId="77777777" w:rsidR="00057846" w:rsidRDefault="00057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PNRZ W+ Cl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656752"/>
      <w:docPartObj>
        <w:docPartGallery w:val="Page Numbers (Bottom of Page)"/>
        <w:docPartUnique/>
      </w:docPartObj>
    </w:sdtPr>
    <w:sdtEndPr/>
    <w:sdtContent>
      <w:sdt>
        <w:sdtPr>
          <w:id w:val="-1669238322"/>
          <w:docPartObj>
            <w:docPartGallery w:val="Page Numbers (Top of Page)"/>
            <w:docPartUnique/>
          </w:docPartObj>
        </w:sdtPr>
        <w:sdtEndPr/>
        <w:sdtContent>
          <w:sdt>
            <w:sdtPr>
              <w:id w:val="-843627042"/>
              <w:docPartObj>
                <w:docPartGallery w:val="Page Numbers (Bottom of Page)"/>
                <w:docPartUnique/>
              </w:docPartObj>
            </w:sdtPr>
            <w:sdtEndPr/>
            <w:sdtContent>
              <w:p w14:paraId="54B2B524" w14:textId="77777777" w:rsidR="00F026D1" w:rsidRDefault="00F026D1">
                <w:pPr>
                  <w:pStyle w:val="Footer"/>
                  <w:jc w:val="center"/>
                </w:pPr>
              </w:p>
              <w:sdt>
                <w:sdtPr>
                  <w:id w:val="-1199775967"/>
                  <w:docPartObj>
                    <w:docPartGallery w:val="Page Numbers (Top of Page)"/>
                    <w:docPartUnique/>
                  </w:docPartObj>
                </w:sdtPr>
                <w:sdtEndPr/>
                <w:sdtContent>
                  <w:p w14:paraId="382162D5" w14:textId="21A9F013" w:rsidR="00F026D1" w:rsidRPr="00D25ACC" w:rsidRDefault="00F026D1">
                    <w:pPr>
                      <w:pStyle w:val="Footer"/>
                      <w:jc w:val="center"/>
                    </w:pPr>
                    <w:r w:rsidRPr="00D25ACC">
                      <w:t xml:space="preserve">Page </w:t>
                    </w:r>
                    <w:r w:rsidRPr="00D25ACC">
                      <w:rPr>
                        <w:bCs/>
                        <w:szCs w:val="24"/>
                      </w:rPr>
                      <w:fldChar w:fldCharType="begin"/>
                    </w:r>
                    <w:r w:rsidRPr="00D25ACC">
                      <w:rPr>
                        <w:bCs/>
                      </w:rPr>
                      <w:instrText xml:space="preserve"> PAGE </w:instrText>
                    </w:r>
                    <w:r w:rsidRPr="00D25ACC">
                      <w:rPr>
                        <w:bCs/>
                        <w:szCs w:val="24"/>
                      </w:rPr>
                      <w:fldChar w:fldCharType="separate"/>
                    </w:r>
                    <w:r w:rsidR="00F1058E">
                      <w:rPr>
                        <w:bCs/>
                        <w:noProof/>
                      </w:rPr>
                      <w:t>1</w:t>
                    </w:r>
                    <w:r w:rsidRPr="00D25ACC">
                      <w:rPr>
                        <w:bCs/>
                        <w:szCs w:val="24"/>
                      </w:rPr>
                      <w:fldChar w:fldCharType="end"/>
                    </w:r>
                    <w:r w:rsidRPr="00D25ACC">
                      <w:t xml:space="preserve"> of </w:t>
                    </w:r>
                    <w:r w:rsidRPr="00D25ACC">
                      <w:rPr>
                        <w:bCs/>
                        <w:szCs w:val="24"/>
                      </w:rPr>
                      <w:fldChar w:fldCharType="begin"/>
                    </w:r>
                    <w:r w:rsidRPr="00D25ACC">
                      <w:rPr>
                        <w:bCs/>
                      </w:rPr>
                      <w:instrText xml:space="preserve"> NUMPAGES  </w:instrText>
                    </w:r>
                    <w:r w:rsidRPr="00D25ACC">
                      <w:rPr>
                        <w:bCs/>
                        <w:szCs w:val="24"/>
                      </w:rPr>
                      <w:fldChar w:fldCharType="separate"/>
                    </w:r>
                    <w:r w:rsidR="00F1058E">
                      <w:rPr>
                        <w:bCs/>
                        <w:noProof/>
                      </w:rPr>
                      <w:t>30</w:t>
                    </w:r>
                    <w:r w:rsidRPr="00D25ACC">
                      <w:rPr>
                        <w:bCs/>
                        <w:szCs w:val="24"/>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C732" w14:textId="59711AB1" w:rsidR="00F026D1" w:rsidRDefault="00F026D1" w:rsidP="00541F66">
    <w:pPr>
      <w:pStyle w:val="Footer"/>
      <w:jc w:val="right"/>
    </w:pPr>
    <w:r>
      <w:t>Introduction</w:t>
    </w:r>
  </w:p>
  <w:sdt>
    <w:sdtPr>
      <w:id w:val="1249779234"/>
      <w:docPartObj>
        <w:docPartGallery w:val="Page Numbers (Bottom of Page)"/>
        <w:docPartUnique/>
      </w:docPartObj>
    </w:sdtPr>
    <w:sdtEndPr/>
    <w:sdtContent>
      <w:p w14:paraId="0A00752D" w14:textId="77777777" w:rsidR="00F026D1" w:rsidRDefault="00F026D1">
        <w:pPr>
          <w:pStyle w:val="Footer"/>
          <w:jc w:val="center"/>
        </w:pPr>
      </w:p>
      <w:sdt>
        <w:sdtPr>
          <w:id w:val="1402400769"/>
          <w:docPartObj>
            <w:docPartGallery w:val="Page Numbers (Top of Page)"/>
            <w:docPartUnique/>
          </w:docPartObj>
        </w:sdtPr>
        <w:sdtEndPr/>
        <w:sdtContent>
          <w:p w14:paraId="3FBFA004" w14:textId="6483BCE8" w:rsidR="00F026D1" w:rsidRDefault="00F026D1" w:rsidP="00764088">
            <w:pPr>
              <w:pStyle w:val="Footer"/>
              <w:jc w:val="center"/>
            </w:pPr>
            <w:r w:rsidRPr="00D25ACC">
              <w:t xml:space="preserve">Page </w:t>
            </w:r>
            <w:r w:rsidRPr="00D25ACC">
              <w:rPr>
                <w:bCs/>
                <w:szCs w:val="24"/>
              </w:rPr>
              <w:fldChar w:fldCharType="begin"/>
            </w:r>
            <w:r w:rsidRPr="00D25ACC">
              <w:rPr>
                <w:bCs/>
              </w:rPr>
              <w:instrText xml:space="preserve"> PAGE </w:instrText>
            </w:r>
            <w:r w:rsidRPr="00D25ACC">
              <w:rPr>
                <w:bCs/>
                <w:szCs w:val="24"/>
              </w:rPr>
              <w:fldChar w:fldCharType="separate"/>
            </w:r>
            <w:r w:rsidR="00F1058E">
              <w:rPr>
                <w:bCs/>
                <w:noProof/>
              </w:rPr>
              <w:t>11</w:t>
            </w:r>
            <w:r w:rsidRPr="00D25ACC">
              <w:rPr>
                <w:bCs/>
                <w:szCs w:val="24"/>
              </w:rPr>
              <w:fldChar w:fldCharType="end"/>
            </w:r>
            <w:r w:rsidRPr="00D25ACC">
              <w:t xml:space="preserve"> of </w:t>
            </w:r>
            <w:r w:rsidRPr="00D25ACC">
              <w:rPr>
                <w:bCs/>
                <w:szCs w:val="24"/>
              </w:rPr>
              <w:fldChar w:fldCharType="begin"/>
            </w:r>
            <w:r w:rsidRPr="00D25ACC">
              <w:rPr>
                <w:bCs/>
              </w:rPr>
              <w:instrText xml:space="preserve"> NUMPAGES  </w:instrText>
            </w:r>
            <w:r w:rsidRPr="00D25ACC">
              <w:rPr>
                <w:bCs/>
                <w:szCs w:val="24"/>
              </w:rPr>
              <w:fldChar w:fldCharType="separate"/>
            </w:r>
            <w:r w:rsidR="00F1058E">
              <w:rPr>
                <w:bCs/>
                <w:noProof/>
              </w:rPr>
              <w:t>30</w:t>
            </w:r>
            <w:r w:rsidRPr="00D25ACC">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7D13C" w14:textId="57C435E4" w:rsidR="00F026D1" w:rsidRDefault="00F026D1" w:rsidP="00BA0421">
    <w:pPr>
      <w:pStyle w:val="Footer"/>
      <w:jc w:val="right"/>
    </w:pPr>
    <w:r>
      <w:t>Phase 1</w:t>
    </w:r>
  </w:p>
  <w:sdt>
    <w:sdtPr>
      <w:id w:val="-268005513"/>
      <w:docPartObj>
        <w:docPartGallery w:val="Page Numbers (Bottom of Page)"/>
        <w:docPartUnique/>
      </w:docPartObj>
    </w:sdtPr>
    <w:sdtEndPr/>
    <w:sdtContent>
      <w:sdt>
        <w:sdtPr>
          <w:id w:val="849138487"/>
          <w:docPartObj>
            <w:docPartGallery w:val="Page Numbers (Top of Page)"/>
            <w:docPartUnique/>
          </w:docPartObj>
        </w:sdtPr>
        <w:sdtEndPr/>
        <w:sdtContent>
          <w:sdt>
            <w:sdtPr>
              <w:id w:val="-563876057"/>
              <w:docPartObj>
                <w:docPartGallery w:val="Page Numbers (Bottom of Page)"/>
                <w:docPartUnique/>
              </w:docPartObj>
            </w:sdtPr>
            <w:sdtEndPr/>
            <w:sdtContent>
              <w:p w14:paraId="4F82FD0A" w14:textId="77777777" w:rsidR="00F026D1" w:rsidRDefault="00F026D1">
                <w:pPr>
                  <w:pStyle w:val="Footer"/>
                  <w:jc w:val="center"/>
                </w:pPr>
              </w:p>
              <w:sdt>
                <w:sdtPr>
                  <w:id w:val="437104687"/>
                  <w:docPartObj>
                    <w:docPartGallery w:val="Page Numbers (Top of Page)"/>
                    <w:docPartUnique/>
                  </w:docPartObj>
                </w:sdtPr>
                <w:sdtEndPr/>
                <w:sdtContent>
                  <w:p w14:paraId="31D2A53E" w14:textId="12B8AC96" w:rsidR="00F026D1" w:rsidRPr="00D25ACC" w:rsidRDefault="00F026D1">
                    <w:pPr>
                      <w:pStyle w:val="Footer"/>
                      <w:jc w:val="center"/>
                    </w:pPr>
                    <w:r w:rsidRPr="00D25ACC">
                      <w:t xml:space="preserve">Page </w:t>
                    </w:r>
                    <w:r w:rsidRPr="00D25ACC">
                      <w:rPr>
                        <w:bCs/>
                        <w:szCs w:val="24"/>
                      </w:rPr>
                      <w:fldChar w:fldCharType="begin"/>
                    </w:r>
                    <w:r w:rsidRPr="00D25ACC">
                      <w:rPr>
                        <w:bCs/>
                      </w:rPr>
                      <w:instrText xml:space="preserve"> PAGE </w:instrText>
                    </w:r>
                    <w:r w:rsidRPr="00D25ACC">
                      <w:rPr>
                        <w:bCs/>
                        <w:szCs w:val="24"/>
                      </w:rPr>
                      <w:fldChar w:fldCharType="separate"/>
                    </w:r>
                    <w:r w:rsidR="00F1058E">
                      <w:rPr>
                        <w:bCs/>
                        <w:noProof/>
                      </w:rPr>
                      <w:t>19</w:t>
                    </w:r>
                    <w:r w:rsidRPr="00D25ACC">
                      <w:rPr>
                        <w:bCs/>
                        <w:szCs w:val="24"/>
                      </w:rPr>
                      <w:fldChar w:fldCharType="end"/>
                    </w:r>
                    <w:r w:rsidRPr="00D25ACC">
                      <w:t xml:space="preserve"> of </w:t>
                    </w:r>
                    <w:r w:rsidRPr="00D25ACC">
                      <w:rPr>
                        <w:bCs/>
                        <w:szCs w:val="24"/>
                      </w:rPr>
                      <w:fldChar w:fldCharType="begin"/>
                    </w:r>
                    <w:r w:rsidRPr="00D25ACC">
                      <w:rPr>
                        <w:bCs/>
                      </w:rPr>
                      <w:instrText xml:space="preserve"> NUMPAGES  </w:instrText>
                    </w:r>
                    <w:r w:rsidRPr="00D25ACC">
                      <w:rPr>
                        <w:bCs/>
                        <w:szCs w:val="24"/>
                      </w:rPr>
                      <w:fldChar w:fldCharType="separate"/>
                    </w:r>
                    <w:r w:rsidR="00F1058E">
                      <w:rPr>
                        <w:bCs/>
                        <w:noProof/>
                      </w:rPr>
                      <w:t>30</w:t>
                    </w:r>
                    <w:r w:rsidRPr="00D25ACC">
                      <w:rPr>
                        <w:bCs/>
                        <w:szCs w:val="24"/>
                      </w:rPr>
                      <w:fldChar w:fldCharType="end"/>
                    </w:r>
                  </w:p>
                </w:sdtContent>
              </w:sdt>
            </w:sdtContent>
          </w:sdt>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00344" w14:textId="008EF4CB" w:rsidR="00F026D1" w:rsidRDefault="00F026D1" w:rsidP="00BA0421">
    <w:pPr>
      <w:pStyle w:val="Footer"/>
      <w:jc w:val="right"/>
    </w:pPr>
    <w:r>
      <w:t>Phase 2</w:t>
    </w:r>
  </w:p>
  <w:sdt>
    <w:sdtPr>
      <w:id w:val="2124409737"/>
      <w:docPartObj>
        <w:docPartGallery w:val="Page Numbers (Bottom of Page)"/>
        <w:docPartUnique/>
      </w:docPartObj>
    </w:sdtPr>
    <w:sdtEndPr/>
    <w:sdtContent>
      <w:sdt>
        <w:sdtPr>
          <w:id w:val="1378893815"/>
          <w:docPartObj>
            <w:docPartGallery w:val="Page Numbers (Top of Page)"/>
            <w:docPartUnique/>
          </w:docPartObj>
        </w:sdtPr>
        <w:sdtEndPr/>
        <w:sdtContent>
          <w:sdt>
            <w:sdtPr>
              <w:id w:val="-346940030"/>
              <w:docPartObj>
                <w:docPartGallery w:val="Page Numbers (Bottom of Page)"/>
                <w:docPartUnique/>
              </w:docPartObj>
            </w:sdtPr>
            <w:sdtEndPr/>
            <w:sdtContent>
              <w:p w14:paraId="6A73C06C" w14:textId="77777777" w:rsidR="00F026D1" w:rsidRDefault="00F026D1">
                <w:pPr>
                  <w:pStyle w:val="Footer"/>
                  <w:jc w:val="center"/>
                </w:pPr>
              </w:p>
              <w:sdt>
                <w:sdtPr>
                  <w:id w:val="-1084376725"/>
                  <w:docPartObj>
                    <w:docPartGallery w:val="Page Numbers (Top of Page)"/>
                    <w:docPartUnique/>
                  </w:docPartObj>
                </w:sdtPr>
                <w:sdtEndPr/>
                <w:sdtContent>
                  <w:p w14:paraId="5249FBA1" w14:textId="415F9A76" w:rsidR="00F026D1" w:rsidRPr="00D25ACC" w:rsidRDefault="00F026D1">
                    <w:pPr>
                      <w:pStyle w:val="Footer"/>
                      <w:jc w:val="center"/>
                    </w:pPr>
                    <w:r w:rsidRPr="00D25ACC">
                      <w:t xml:space="preserve">Page </w:t>
                    </w:r>
                    <w:r w:rsidRPr="00D25ACC">
                      <w:rPr>
                        <w:bCs/>
                        <w:szCs w:val="24"/>
                      </w:rPr>
                      <w:fldChar w:fldCharType="begin"/>
                    </w:r>
                    <w:r w:rsidRPr="00D25ACC">
                      <w:rPr>
                        <w:bCs/>
                      </w:rPr>
                      <w:instrText xml:space="preserve"> PAGE </w:instrText>
                    </w:r>
                    <w:r w:rsidRPr="00D25ACC">
                      <w:rPr>
                        <w:bCs/>
                        <w:szCs w:val="24"/>
                      </w:rPr>
                      <w:fldChar w:fldCharType="separate"/>
                    </w:r>
                    <w:r w:rsidR="00F1058E">
                      <w:rPr>
                        <w:bCs/>
                        <w:noProof/>
                      </w:rPr>
                      <w:t>21</w:t>
                    </w:r>
                    <w:r w:rsidRPr="00D25ACC">
                      <w:rPr>
                        <w:bCs/>
                        <w:szCs w:val="24"/>
                      </w:rPr>
                      <w:fldChar w:fldCharType="end"/>
                    </w:r>
                    <w:r w:rsidRPr="00D25ACC">
                      <w:t xml:space="preserve"> of </w:t>
                    </w:r>
                    <w:r w:rsidRPr="00D25ACC">
                      <w:rPr>
                        <w:bCs/>
                        <w:szCs w:val="24"/>
                      </w:rPr>
                      <w:fldChar w:fldCharType="begin"/>
                    </w:r>
                    <w:r w:rsidRPr="00D25ACC">
                      <w:rPr>
                        <w:bCs/>
                      </w:rPr>
                      <w:instrText xml:space="preserve"> NUMPAGES  </w:instrText>
                    </w:r>
                    <w:r w:rsidRPr="00D25ACC">
                      <w:rPr>
                        <w:bCs/>
                        <w:szCs w:val="24"/>
                      </w:rPr>
                      <w:fldChar w:fldCharType="separate"/>
                    </w:r>
                    <w:r w:rsidR="00F1058E">
                      <w:rPr>
                        <w:bCs/>
                        <w:noProof/>
                      </w:rPr>
                      <w:t>30</w:t>
                    </w:r>
                    <w:r w:rsidRPr="00D25ACC">
                      <w:rPr>
                        <w:bCs/>
                        <w:szCs w:val="24"/>
                      </w:rPr>
                      <w:fldChar w:fldCharType="end"/>
                    </w:r>
                  </w:p>
                </w:sdtContent>
              </w:sdt>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3B91F" w14:textId="002F037A" w:rsidR="00F026D1" w:rsidRDefault="00F026D1" w:rsidP="00BA0421">
    <w:pPr>
      <w:pStyle w:val="Footer"/>
      <w:jc w:val="right"/>
    </w:pPr>
    <w:r>
      <w:t>Phase 3</w:t>
    </w:r>
  </w:p>
  <w:sdt>
    <w:sdtPr>
      <w:id w:val="-1954387144"/>
      <w:docPartObj>
        <w:docPartGallery w:val="Page Numbers (Bottom of Page)"/>
        <w:docPartUnique/>
      </w:docPartObj>
    </w:sdtPr>
    <w:sdtEndPr/>
    <w:sdtContent>
      <w:sdt>
        <w:sdtPr>
          <w:id w:val="-1434131697"/>
          <w:docPartObj>
            <w:docPartGallery w:val="Page Numbers (Top of Page)"/>
            <w:docPartUnique/>
          </w:docPartObj>
        </w:sdtPr>
        <w:sdtEndPr/>
        <w:sdtContent>
          <w:sdt>
            <w:sdtPr>
              <w:id w:val="-344940923"/>
              <w:docPartObj>
                <w:docPartGallery w:val="Page Numbers (Bottom of Page)"/>
                <w:docPartUnique/>
              </w:docPartObj>
            </w:sdtPr>
            <w:sdtEndPr/>
            <w:sdtContent>
              <w:p w14:paraId="591780E6" w14:textId="77777777" w:rsidR="00F026D1" w:rsidRDefault="00F026D1">
                <w:pPr>
                  <w:pStyle w:val="Footer"/>
                  <w:jc w:val="center"/>
                </w:pPr>
              </w:p>
              <w:sdt>
                <w:sdtPr>
                  <w:id w:val="-1540360768"/>
                  <w:docPartObj>
                    <w:docPartGallery w:val="Page Numbers (Top of Page)"/>
                    <w:docPartUnique/>
                  </w:docPartObj>
                </w:sdtPr>
                <w:sdtEndPr/>
                <w:sdtContent>
                  <w:p w14:paraId="5A918BF0" w14:textId="5E711ACB" w:rsidR="00F026D1" w:rsidRPr="00D25ACC" w:rsidRDefault="00F026D1">
                    <w:pPr>
                      <w:pStyle w:val="Footer"/>
                      <w:jc w:val="center"/>
                    </w:pPr>
                    <w:r w:rsidRPr="00D25ACC">
                      <w:t xml:space="preserve">Page </w:t>
                    </w:r>
                    <w:r w:rsidRPr="00D25ACC">
                      <w:rPr>
                        <w:bCs/>
                        <w:szCs w:val="24"/>
                      </w:rPr>
                      <w:fldChar w:fldCharType="begin"/>
                    </w:r>
                    <w:r w:rsidRPr="00D25ACC">
                      <w:rPr>
                        <w:bCs/>
                      </w:rPr>
                      <w:instrText xml:space="preserve"> PAGE </w:instrText>
                    </w:r>
                    <w:r w:rsidRPr="00D25ACC">
                      <w:rPr>
                        <w:bCs/>
                        <w:szCs w:val="24"/>
                      </w:rPr>
                      <w:fldChar w:fldCharType="separate"/>
                    </w:r>
                    <w:r w:rsidR="00F1058E">
                      <w:rPr>
                        <w:bCs/>
                        <w:noProof/>
                      </w:rPr>
                      <w:t>26</w:t>
                    </w:r>
                    <w:r w:rsidRPr="00D25ACC">
                      <w:rPr>
                        <w:bCs/>
                        <w:szCs w:val="24"/>
                      </w:rPr>
                      <w:fldChar w:fldCharType="end"/>
                    </w:r>
                    <w:r w:rsidRPr="00D25ACC">
                      <w:t xml:space="preserve"> of </w:t>
                    </w:r>
                    <w:r w:rsidRPr="00D25ACC">
                      <w:rPr>
                        <w:bCs/>
                        <w:szCs w:val="24"/>
                      </w:rPr>
                      <w:fldChar w:fldCharType="begin"/>
                    </w:r>
                    <w:r w:rsidRPr="00D25ACC">
                      <w:rPr>
                        <w:bCs/>
                      </w:rPr>
                      <w:instrText xml:space="preserve"> NUMPAGES  </w:instrText>
                    </w:r>
                    <w:r w:rsidRPr="00D25ACC">
                      <w:rPr>
                        <w:bCs/>
                        <w:szCs w:val="24"/>
                      </w:rPr>
                      <w:fldChar w:fldCharType="separate"/>
                    </w:r>
                    <w:r w:rsidR="00F1058E">
                      <w:rPr>
                        <w:bCs/>
                        <w:noProof/>
                      </w:rPr>
                      <w:t>31</w:t>
                    </w:r>
                    <w:r w:rsidRPr="00D25ACC">
                      <w:rPr>
                        <w:bCs/>
                        <w:szCs w:val="24"/>
                      </w:rPr>
                      <w:fldChar w:fldCharType="end"/>
                    </w:r>
                  </w:p>
                </w:sdtContent>
              </w:sdt>
            </w:sdtContent>
          </w:sdt>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B3033" w14:textId="57DD3A71" w:rsidR="00F026D1" w:rsidRDefault="00F026D1" w:rsidP="00BA0421">
    <w:pPr>
      <w:pStyle w:val="Footer"/>
      <w:jc w:val="right"/>
    </w:pPr>
    <w:r>
      <w:t>Phase 4</w:t>
    </w:r>
  </w:p>
  <w:sdt>
    <w:sdtPr>
      <w:id w:val="-1924027167"/>
      <w:docPartObj>
        <w:docPartGallery w:val="Page Numbers (Bottom of Page)"/>
        <w:docPartUnique/>
      </w:docPartObj>
    </w:sdtPr>
    <w:sdtEndPr/>
    <w:sdtContent>
      <w:sdt>
        <w:sdtPr>
          <w:id w:val="-1886091927"/>
          <w:docPartObj>
            <w:docPartGallery w:val="Page Numbers (Top of Page)"/>
            <w:docPartUnique/>
          </w:docPartObj>
        </w:sdtPr>
        <w:sdtEndPr/>
        <w:sdtContent>
          <w:sdt>
            <w:sdtPr>
              <w:id w:val="-306090661"/>
              <w:docPartObj>
                <w:docPartGallery w:val="Page Numbers (Bottom of Page)"/>
                <w:docPartUnique/>
              </w:docPartObj>
            </w:sdtPr>
            <w:sdtEndPr/>
            <w:sdtContent>
              <w:p w14:paraId="74A19BC1" w14:textId="77777777" w:rsidR="00F026D1" w:rsidRDefault="00F026D1">
                <w:pPr>
                  <w:pStyle w:val="Footer"/>
                  <w:jc w:val="center"/>
                </w:pPr>
              </w:p>
              <w:sdt>
                <w:sdtPr>
                  <w:id w:val="-1863664591"/>
                  <w:docPartObj>
                    <w:docPartGallery w:val="Page Numbers (Top of Page)"/>
                    <w:docPartUnique/>
                  </w:docPartObj>
                </w:sdtPr>
                <w:sdtEndPr/>
                <w:sdtContent>
                  <w:p w14:paraId="7E04E299" w14:textId="1F4305D8" w:rsidR="00F026D1" w:rsidRPr="00D25ACC" w:rsidRDefault="00F026D1">
                    <w:pPr>
                      <w:pStyle w:val="Footer"/>
                      <w:jc w:val="center"/>
                    </w:pPr>
                    <w:r w:rsidRPr="00D25ACC">
                      <w:t xml:space="preserve">Page </w:t>
                    </w:r>
                    <w:r w:rsidRPr="00D25ACC">
                      <w:rPr>
                        <w:bCs/>
                        <w:szCs w:val="24"/>
                      </w:rPr>
                      <w:fldChar w:fldCharType="begin"/>
                    </w:r>
                    <w:r w:rsidRPr="00D25ACC">
                      <w:rPr>
                        <w:bCs/>
                      </w:rPr>
                      <w:instrText xml:space="preserve"> PAGE </w:instrText>
                    </w:r>
                    <w:r w:rsidRPr="00D25ACC">
                      <w:rPr>
                        <w:bCs/>
                        <w:szCs w:val="24"/>
                      </w:rPr>
                      <w:fldChar w:fldCharType="separate"/>
                    </w:r>
                    <w:r w:rsidR="00F1058E">
                      <w:rPr>
                        <w:bCs/>
                        <w:noProof/>
                      </w:rPr>
                      <w:t>30</w:t>
                    </w:r>
                    <w:r w:rsidRPr="00D25ACC">
                      <w:rPr>
                        <w:bCs/>
                        <w:szCs w:val="24"/>
                      </w:rPr>
                      <w:fldChar w:fldCharType="end"/>
                    </w:r>
                    <w:r w:rsidRPr="00D25ACC">
                      <w:t xml:space="preserve"> of </w:t>
                    </w:r>
                    <w:r w:rsidRPr="00D25ACC">
                      <w:rPr>
                        <w:bCs/>
                        <w:szCs w:val="24"/>
                      </w:rPr>
                      <w:fldChar w:fldCharType="begin"/>
                    </w:r>
                    <w:r w:rsidRPr="00D25ACC">
                      <w:rPr>
                        <w:bCs/>
                      </w:rPr>
                      <w:instrText xml:space="preserve"> NUMPAGES  </w:instrText>
                    </w:r>
                    <w:r w:rsidRPr="00D25ACC">
                      <w:rPr>
                        <w:bCs/>
                        <w:szCs w:val="24"/>
                      </w:rPr>
                      <w:fldChar w:fldCharType="separate"/>
                    </w:r>
                    <w:r w:rsidR="00F1058E">
                      <w:rPr>
                        <w:bCs/>
                        <w:noProof/>
                      </w:rPr>
                      <w:t>31</w:t>
                    </w:r>
                    <w:r w:rsidRPr="00D25ACC">
                      <w:rPr>
                        <w:bCs/>
                        <w:szCs w:val="24"/>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D4A56" w14:textId="77777777" w:rsidR="00057846" w:rsidRDefault="00057846" w:rsidP="00FB6FD2">
      <w:pPr>
        <w:spacing w:after="0" w:line="240" w:lineRule="auto"/>
      </w:pPr>
      <w:r>
        <w:separator/>
      </w:r>
    </w:p>
  </w:footnote>
  <w:footnote w:type="continuationSeparator" w:id="0">
    <w:p w14:paraId="0599B764" w14:textId="77777777" w:rsidR="00057846" w:rsidRDefault="00057846" w:rsidP="00FB6FD2">
      <w:pPr>
        <w:spacing w:after="0" w:line="240" w:lineRule="auto"/>
      </w:pPr>
      <w:r>
        <w:continuationSeparator/>
      </w:r>
    </w:p>
  </w:footnote>
  <w:footnote w:type="continuationNotice" w:id="1">
    <w:p w14:paraId="784571EE" w14:textId="77777777" w:rsidR="00057846" w:rsidRDefault="00057846">
      <w:pPr>
        <w:spacing w:after="0" w:line="240" w:lineRule="auto"/>
      </w:pPr>
    </w:p>
  </w:footnote>
  <w:footnote w:id="2">
    <w:p w14:paraId="5B5FF9BF" w14:textId="112682A4" w:rsidR="00F026D1" w:rsidRDefault="00F026D1">
      <w:pPr>
        <w:pStyle w:val="FootnoteText"/>
      </w:pPr>
      <w:r>
        <w:rPr>
          <w:rStyle w:val="FootnoteReference"/>
        </w:rPr>
        <w:footnoteRef/>
      </w:r>
      <w:r>
        <w:t xml:space="preserve"> </w:t>
      </w:r>
      <w:hyperlink r:id="rId1" w:history="1">
        <w:r w:rsidRPr="00166579">
          <w:rPr>
            <w:rStyle w:val="Hyperlink"/>
          </w:rPr>
          <w:t>https://www.gov.scot/publications/coronavirus-covid-19-framework-decision-making-scotlands-route-map-through-out-crisis/</w:t>
        </w:r>
      </w:hyperlink>
    </w:p>
    <w:p w14:paraId="5ABBD641" w14:textId="77777777" w:rsidR="00F026D1" w:rsidRDefault="00F026D1">
      <w:pPr>
        <w:pStyle w:val="FootnoteText"/>
      </w:pPr>
    </w:p>
  </w:footnote>
  <w:footnote w:id="3">
    <w:p w14:paraId="6D4AA1CC" w14:textId="0CEFDEAF" w:rsidR="00F026D1" w:rsidRDefault="00F026D1">
      <w:pPr>
        <w:pStyle w:val="FootnoteText"/>
      </w:pPr>
      <w:r>
        <w:rPr>
          <w:rStyle w:val="FootnoteReference"/>
        </w:rPr>
        <w:footnoteRef/>
      </w:r>
      <w:r>
        <w:t xml:space="preserve"> </w:t>
      </w:r>
      <w:hyperlink r:id="rId2" w:history="1">
        <w:r w:rsidRPr="00166579">
          <w:rPr>
            <w:rStyle w:val="Hyperlink"/>
          </w:rPr>
          <w:t>https://www.gov.uk/government/publications/covid-19-probation-roadmap-to-recovery</w:t>
        </w:r>
      </w:hyperlink>
    </w:p>
    <w:p w14:paraId="2A2D18A5" w14:textId="77777777" w:rsidR="00F026D1" w:rsidRDefault="00F026D1">
      <w:pPr>
        <w:pStyle w:val="FootnoteText"/>
      </w:pPr>
    </w:p>
  </w:footnote>
  <w:footnote w:id="4">
    <w:p w14:paraId="607C6E64" w14:textId="49CDD7D5" w:rsidR="00F026D1" w:rsidRDefault="00F026D1">
      <w:pPr>
        <w:pStyle w:val="FootnoteText"/>
      </w:pPr>
      <w:r>
        <w:rPr>
          <w:rStyle w:val="FootnoteReference"/>
        </w:rPr>
        <w:footnoteRef/>
      </w:r>
      <w:r>
        <w:t xml:space="preserve"> </w:t>
      </w:r>
      <w:r w:rsidRPr="00561090">
        <w:t>https://www.thetimes.co.uk/article/how-age-poverty-and-ethnicity-affect-coronavirus-survival-rate-nxpz8f9k2</w:t>
      </w:r>
    </w:p>
  </w:footnote>
  <w:footnote w:id="5">
    <w:p w14:paraId="5064B8DD" w14:textId="2BAF1781" w:rsidR="00561A29" w:rsidRDefault="00561A29">
      <w:pPr>
        <w:pStyle w:val="FootnoteText"/>
      </w:pPr>
      <w:r>
        <w:rPr>
          <w:rStyle w:val="FootnoteReference"/>
        </w:rPr>
        <w:footnoteRef/>
      </w:r>
      <w:r>
        <w:t xml:space="preserve"> </w:t>
      </w:r>
      <w:hyperlink r:id="rId3" w:history="1">
        <w:r w:rsidR="002A3C83" w:rsidRPr="00433BAF">
          <w:rPr>
            <w:rStyle w:val="Hyperlink"/>
          </w:rPr>
          <w:t>https://www.nspcc.org.uk/about-us/news-opinion/2020/Calls-about-domestic-abuse-highest-on-record-following-lockdown-increase/</w:t>
        </w:r>
      </w:hyperlink>
    </w:p>
    <w:p w14:paraId="5D5CCECA" w14:textId="664EDE60" w:rsidR="002A3C83" w:rsidRDefault="00F1058E">
      <w:pPr>
        <w:pStyle w:val="FootnoteText"/>
      </w:pPr>
      <w:hyperlink r:id="rId4" w:history="1">
        <w:r w:rsidR="002A3C83" w:rsidRPr="00433BAF">
          <w:rPr>
            <w:rStyle w:val="Hyperlink"/>
          </w:rPr>
          <w:t>https://www.independent.co.uk/voices/coronavirus-covid19-pandemic-domestic-violence-commonwealth-a9540091.html</w:t>
        </w:r>
      </w:hyperlink>
    </w:p>
    <w:p w14:paraId="5C2A736A" w14:textId="77777777" w:rsidR="002A3C83" w:rsidRDefault="002A3C8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E937" w14:textId="5969C8AF" w:rsidR="00F026D1" w:rsidRDefault="00F026D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6556" w14:textId="62445F8D" w:rsidR="00F026D1" w:rsidRDefault="00F026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E9C6E" w14:textId="74128C98" w:rsidR="00F026D1" w:rsidRDefault="00F026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2CEA5" w14:textId="3C2B4009" w:rsidR="00F026D1" w:rsidRDefault="00F026D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32A4" w14:textId="0EB7963A" w:rsidR="00F026D1" w:rsidRDefault="00F026D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A9C8" w14:textId="340AF940" w:rsidR="00F026D1" w:rsidRDefault="00F026D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BDD75" w14:textId="06A8A466" w:rsidR="00F026D1" w:rsidRDefault="00F02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7CD3" w14:textId="4A44D4D0" w:rsidR="00F026D1" w:rsidRDefault="00F026D1" w:rsidP="00BD2CA1">
    <w:pPr>
      <w:pStyle w:val="Header"/>
      <w:jc w:val="center"/>
    </w:pPr>
  </w:p>
  <w:p w14:paraId="4EE74D0B" w14:textId="77777777" w:rsidR="00F026D1" w:rsidRDefault="7CE549A3" w:rsidP="00FB6FD2">
    <w:pPr>
      <w:pStyle w:val="Header"/>
      <w:jc w:val="right"/>
    </w:pPr>
    <w:r>
      <w:rPr>
        <w:noProof/>
        <w:lang w:eastAsia="en-GB"/>
      </w:rPr>
      <w:drawing>
        <wp:inline distT="0" distB="0" distL="0" distR="0" wp14:anchorId="1A838726" wp14:editId="6421D4F7">
          <wp:extent cx="1759585" cy="541655"/>
          <wp:effectExtent l="0" t="0" r="0" b="0"/>
          <wp:docPr id="449700510"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759585" cy="5416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A52A" w14:textId="665EAEEE" w:rsidR="00F026D1" w:rsidRDefault="00F026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4D07" w14:textId="517D2E09" w:rsidR="00F026D1" w:rsidRDefault="00F026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9EDC" w14:textId="4A5BE968" w:rsidR="00F026D1" w:rsidRDefault="00F026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6A73" w14:textId="4DA51756" w:rsidR="00F026D1" w:rsidRDefault="00F026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E6BE8" w14:textId="4415E76C" w:rsidR="00F026D1" w:rsidRDefault="00F026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A4DE" w14:textId="175BE9F6" w:rsidR="00F026D1" w:rsidRDefault="00F026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68BD7" w14:textId="43162854" w:rsidR="00F026D1" w:rsidRDefault="00F02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572"/>
    <w:multiLevelType w:val="hybridMultilevel"/>
    <w:tmpl w:val="2E84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D3F9B"/>
    <w:multiLevelType w:val="hybridMultilevel"/>
    <w:tmpl w:val="A1EC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51241"/>
    <w:multiLevelType w:val="hybridMultilevel"/>
    <w:tmpl w:val="F03E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93EB6"/>
    <w:multiLevelType w:val="hybridMultilevel"/>
    <w:tmpl w:val="3052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61998"/>
    <w:multiLevelType w:val="hybridMultilevel"/>
    <w:tmpl w:val="026C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55E81"/>
    <w:multiLevelType w:val="hybridMultilevel"/>
    <w:tmpl w:val="9ED6E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0B141F"/>
    <w:multiLevelType w:val="hybridMultilevel"/>
    <w:tmpl w:val="54E8B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AC2681"/>
    <w:multiLevelType w:val="hybridMultilevel"/>
    <w:tmpl w:val="C4FA630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33C713D6"/>
    <w:multiLevelType w:val="hybridMultilevel"/>
    <w:tmpl w:val="3C4CB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076BE4"/>
    <w:multiLevelType w:val="hybridMultilevel"/>
    <w:tmpl w:val="618C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21F7C"/>
    <w:multiLevelType w:val="hybridMultilevel"/>
    <w:tmpl w:val="0218A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AF495E"/>
    <w:multiLevelType w:val="hybridMultilevel"/>
    <w:tmpl w:val="B7F81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516742"/>
    <w:multiLevelType w:val="hybridMultilevel"/>
    <w:tmpl w:val="3F564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F03266"/>
    <w:multiLevelType w:val="hybridMultilevel"/>
    <w:tmpl w:val="75E8D2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35670"/>
    <w:multiLevelType w:val="hybridMultilevel"/>
    <w:tmpl w:val="844C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D536E"/>
    <w:multiLevelType w:val="hybridMultilevel"/>
    <w:tmpl w:val="B676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487E32"/>
    <w:multiLevelType w:val="hybridMultilevel"/>
    <w:tmpl w:val="563E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631A38"/>
    <w:multiLevelType w:val="hybridMultilevel"/>
    <w:tmpl w:val="0778C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3"/>
  </w:num>
  <w:num w:numId="4">
    <w:abstractNumId w:val="14"/>
  </w:num>
  <w:num w:numId="5">
    <w:abstractNumId w:val="0"/>
  </w:num>
  <w:num w:numId="6">
    <w:abstractNumId w:val="15"/>
  </w:num>
  <w:num w:numId="7">
    <w:abstractNumId w:val="8"/>
  </w:num>
  <w:num w:numId="8">
    <w:abstractNumId w:val="10"/>
  </w:num>
  <w:num w:numId="9">
    <w:abstractNumId w:val="11"/>
  </w:num>
  <w:num w:numId="10">
    <w:abstractNumId w:val="3"/>
  </w:num>
  <w:num w:numId="11">
    <w:abstractNumId w:val="4"/>
  </w:num>
  <w:num w:numId="12">
    <w:abstractNumId w:val="9"/>
  </w:num>
  <w:num w:numId="13">
    <w:abstractNumId w:val="12"/>
  </w:num>
  <w:num w:numId="14">
    <w:abstractNumId w:val="17"/>
  </w:num>
  <w:num w:numId="15">
    <w:abstractNumId w:val="5"/>
  </w:num>
  <w:num w:numId="16">
    <w:abstractNumId w:val="6"/>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D2"/>
    <w:rsid w:val="00003E41"/>
    <w:rsid w:val="00007F6D"/>
    <w:rsid w:val="000313BE"/>
    <w:rsid w:val="00033CB5"/>
    <w:rsid w:val="00037A44"/>
    <w:rsid w:val="000436E8"/>
    <w:rsid w:val="00057846"/>
    <w:rsid w:val="00065FAE"/>
    <w:rsid w:val="00066D1D"/>
    <w:rsid w:val="000677D4"/>
    <w:rsid w:val="00077A15"/>
    <w:rsid w:val="00090CE1"/>
    <w:rsid w:val="00091900"/>
    <w:rsid w:val="000931A5"/>
    <w:rsid w:val="000B0B21"/>
    <w:rsid w:val="000B3D60"/>
    <w:rsid w:val="000B6ABB"/>
    <w:rsid w:val="000E164B"/>
    <w:rsid w:val="000F4CD4"/>
    <w:rsid w:val="00110CC6"/>
    <w:rsid w:val="0011463E"/>
    <w:rsid w:val="00114A85"/>
    <w:rsid w:val="00123AAF"/>
    <w:rsid w:val="001336FE"/>
    <w:rsid w:val="00134EA7"/>
    <w:rsid w:val="0017066F"/>
    <w:rsid w:val="00176F2D"/>
    <w:rsid w:val="0019516B"/>
    <w:rsid w:val="00197BDC"/>
    <w:rsid w:val="001A6911"/>
    <w:rsid w:val="001C67B6"/>
    <w:rsid w:val="001E5019"/>
    <w:rsid w:val="001F4196"/>
    <w:rsid w:val="00200BB0"/>
    <w:rsid w:val="002033AE"/>
    <w:rsid w:val="00210BE4"/>
    <w:rsid w:val="00244D68"/>
    <w:rsid w:val="00254563"/>
    <w:rsid w:val="00255DA9"/>
    <w:rsid w:val="0026260B"/>
    <w:rsid w:val="00262DD3"/>
    <w:rsid w:val="0026350B"/>
    <w:rsid w:val="0027567B"/>
    <w:rsid w:val="002905DC"/>
    <w:rsid w:val="002A1360"/>
    <w:rsid w:val="002A3C83"/>
    <w:rsid w:val="002B2216"/>
    <w:rsid w:val="002B5E89"/>
    <w:rsid w:val="002C358C"/>
    <w:rsid w:val="002C66D5"/>
    <w:rsid w:val="002E0CAB"/>
    <w:rsid w:val="002E3B10"/>
    <w:rsid w:val="00307309"/>
    <w:rsid w:val="0031750C"/>
    <w:rsid w:val="0032118A"/>
    <w:rsid w:val="00327001"/>
    <w:rsid w:val="00327F41"/>
    <w:rsid w:val="00347685"/>
    <w:rsid w:val="003718AE"/>
    <w:rsid w:val="0037642A"/>
    <w:rsid w:val="00385787"/>
    <w:rsid w:val="00385B35"/>
    <w:rsid w:val="00390AE0"/>
    <w:rsid w:val="00391533"/>
    <w:rsid w:val="003940D0"/>
    <w:rsid w:val="003947D2"/>
    <w:rsid w:val="003A0D1F"/>
    <w:rsid w:val="003A3925"/>
    <w:rsid w:val="003A41E9"/>
    <w:rsid w:val="003B5876"/>
    <w:rsid w:val="003C1913"/>
    <w:rsid w:val="003C2A6E"/>
    <w:rsid w:val="003C4465"/>
    <w:rsid w:val="003C66AA"/>
    <w:rsid w:val="003D6EFF"/>
    <w:rsid w:val="003E4687"/>
    <w:rsid w:val="003F29B2"/>
    <w:rsid w:val="003F45A8"/>
    <w:rsid w:val="00410175"/>
    <w:rsid w:val="00410FE9"/>
    <w:rsid w:val="004155B7"/>
    <w:rsid w:val="004210E6"/>
    <w:rsid w:val="0043703B"/>
    <w:rsid w:val="00451AA9"/>
    <w:rsid w:val="0045789B"/>
    <w:rsid w:val="004678DE"/>
    <w:rsid w:val="00467FC8"/>
    <w:rsid w:val="00490070"/>
    <w:rsid w:val="0049474B"/>
    <w:rsid w:val="004955C2"/>
    <w:rsid w:val="00496C99"/>
    <w:rsid w:val="004A690B"/>
    <w:rsid w:val="004C2257"/>
    <w:rsid w:val="004C4F53"/>
    <w:rsid w:val="004C6EB1"/>
    <w:rsid w:val="004D046A"/>
    <w:rsid w:val="004E0513"/>
    <w:rsid w:val="004E42A4"/>
    <w:rsid w:val="004F5271"/>
    <w:rsid w:val="004F6F3D"/>
    <w:rsid w:val="00500FEA"/>
    <w:rsid w:val="00504D77"/>
    <w:rsid w:val="0050569B"/>
    <w:rsid w:val="0052638C"/>
    <w:rsid w:val="005313D5"/>
    <w:rsid w:val="005404EC"/>
    <w:rsid w:val="00541F66"/>
    <w:rsid w:val="00543A17"/>
    <w:rsid w:val="00554AD0"/>
    <w:rsid w:val="00555260"/>
    <w:rsid w:val="00561090"/>
    <w:rsid w:val="00561A29"/>
    <w:rsid w:val="00582A88"/>
    <w:rsid w:val="00583591"/>
    <w:rsid w:val="00590898"/>
    <w:rsid w:val="005A1E4B"/>
    <w:rsid w:val="005A47CC"/>
    <w:rsid w:val="005B56F3"/>
    <w:rsid w:val="005B5DED"/>
    <w:rsid w:val="005C0EE2"/>
    <w:rsid w:val="005C6FED"/>
    <w:rsid w:val="005D1907"/>
    <w:rsid w:val="005D1B64"/>
    <w:rsid w:val="005E0B27"/>
    <w:rsid w:val="005E140F"/>
    <w:rsid w:val="005F28EB"/>
    <w:rsid w:val="005F5CF6"/>
    <w:rsid w:val="006002DE"/>
    <w:rsid w:val="00604B08"/>
    <w:rsid w:val="00606A3A"/>
    <w:rsid w:val="00620339"/>
    <w:rsid w:val="00634588"/>
    <w:rsid w:val="00641442"/>
    <w:rsid w:val="00643283"/>
    <w:rsid w:val="00652BFF"/>
    <w:rsid w:val="00665595"/>
    <w:rsid w:val="00666674"/>
    <w:rsid w:val="0068305D"/>
    <w:rsid w:val="006A1B4B"/>
    <w:rsid w:val="006A5070"/>
    <w:rsid w:val="006A512D"/>
    <w:rsid w:val="006B1EA8"/>
    <w:rsid w:val="006C0C21"/>
    <w:rsid w:val="006C60D9"/>
    <w:rsid w:val="006D00CD"/>
    <w:rsid w:val="006D714D"/>
    <w:rsid w:val="006E0CB4"/>
    <w:rsid w:val="007208AD"/>
    <w:rsid w:val="0073375D"/>
    <w:rsid w:val="00741D3D"/>
    <w:rsid w:val="00757BB4"/>
    <w:rsid w:val="00764088"/>
    <w:rsid w:val="00765556"/>
    <w:rsid w:val="00771526"/>
    <w:rsid w:val="00773A46"/>
    <w:rsid w:val="00775209"/>
    <w:rsid w:val="0078195C"/>
    <w:rsid w:val="00792E70"/>
    <w:rsid w:val="007B1AAA"/>
    <w:rsid w:val="007C1C0F"/>
    <w:rsid w:val="007C6AE7"/>
    <w:rsid w:val="007D2828"/>
    <w:rsid w:val="007E15CF"/>
    <w:rsid w:val="007F2AE5"/>
    <w:rsid w:val="00804D27"/>
    <w:rsid w:val="00806523"/>
    <w:rsid w:val="00815142"/>
    <w:rsid w:val="0081595B"/>
    <w:rsid w:val="00816D07"/>
    <w:rsid w:val="008175EF"/>
    <w:rsid w:val="00821363"/>
    <w:rsid w:val="0082746E"/>
    <w:rsid w:val="00836EC2"/>
    <w:rsid w:val="00845337"/>
    <w:rsid w:val="0085229E"/>
    <w:rsid w:val="00862827"/>
    <w:rsid w:val="008723F6"/>
    <w:rsid w:val="008764D0"/>
    <w:rsid w:val="00881EB3"/>
    <w:rsid w:val="00882300"/>
    <w:rsid w:val="00885E2D"/>
    <w:rsid w:val="0089521C"/>
    <w:rsid w:val="008974E3"/>
    <w:rsid w:val="008A112D"/>
    <w:rsid w:val="008A7BC7"/>
    <w:rsid w:val="008C2F91"/>
    <w:rsid w:val="008F574B"/>
    <w:rsid w:val="009039A0"/>
    <w:rsid w:val="00910C4B"/>
    <w:rsid w:val="009201CC"/>
    <w:rsid w:val="00921574"/>
    <w:rsid w:val="009532F8"/>
    <w:rsid w:val="009679D4"/>
    <w:rsid w:val="00970423"/>
    <w:rsid w:val="009766EB"/>
    <w:rsid w:val="009825E0"/>
    <w:rsid w:val="00982D03"/>
    <w:rsid w:val="00986BCB"/>
    <w:rsid w:val="00987783"/>
    <w:rsid w:val="0099758D"/>
    <w:rsid w:val="009A0144"/>
    <w:rsid w:val="009A5006"/>
    <w:rsid w:val="009B16D1"/>
    <w:rsid w:val="009B2B8D"/>
    <w:rsid w:val="009B5419"/>
    <w:rsid w:val="009B7BEB"/>
    <w:rsid w:val="009D2824"/>
    <w:rsid w:val="009E2424"/>
    <w:rsid w:val="00A152A9"/>
    <w:rsid w:val="00A21282"/>
    <w:rsid w:val="00A32572"/>
    <w:rsid w:val="00A330D4"/>
    <w:rsid w:val="00A5171F"/>
    <w:rsid w:val="00A56C6E"/>
    <w:rsid w:val="00A74960"/>
    <w:rsid w:val="00A74A08"/>
    <w:rsid w:val="00A843F2"/>
    <w:rsid w:val="00A942B8"/>
    <w:rsid w:val="00A96B54"/>
    <w:rsid w:val="00AA3F58"/>
    <w:rsid w:val="00AB4451"/>
    <w:rsid w:val="00AB611B"/>
    <w:rsid w:val="00AC0476"/>
    <w:rsid w:val="00AD1DC2"/>
    <w:rsid w:val="00AD269C"/>
    <w:rsid w:val="00AE40E1"/>
    <w:rsid w:val="00B026F5"/>
    <w:rsid w:val="00B1047D"/>
    <w:rsid w:val="00B10C48"/>
    <w:rsid w:val="00B327ED"/>
    <w:rsid w:val="00B432AA"/>
    <w:rsid w:val="00B4704C"/>
    <w:rsid w:val="00B60800"/>
    <w:rsid w:val="00B66EBA"/>
    <w:rsid w:val="00B803A2"/>
    <w:rsid w:val="00B83575"/>
    <w:rsid w:val="00B84A50"/>
    <w:rsid w:val="00B94899"/>
    <w:rsid w:val="00BA0421"/>
    <w:rsid w:val="00BB079E"/>
    <w:rsid w:val="00BC4620"/>
    <w:rsid w:val="00BC66A7"/>
    <w:rsid w:val="00BC74E6"/>
    <w:rsid w:val="00BD0799"/>
    <w:rsid w:val="00BD2CA1"/>
    <w:rsid w:val="00BD45F2"/>
    <w:rsid w:val="00BF400D"/>
    <w:rsid w:val="00C003F0"/>
    <w:rsid w:val="00C01F30"/>
    <w:rsid w:val="00C02883"/>
    <w:rsid w:val="00C11D0D"/>
    <w:rsid w:val="00C20711"/>
    <w:rsid w:val="00C50F1A"/>
    <w:rsid w:val="00C9286A"/>
    <w:rsid w:val="00CB2251"/>
    <w:rsid w:val="00CD130D"/>
    <w:rsid w:val="00CD29F3"/>
    <w:rsid w:val="00CD563E"/>
    <w:rsid w:val="00CE3B90"/>
    <w:rsid w:val="00CF7F13"/>
    <w:rsid w:val="00D01773"/>
    <w:rsid w:val="00D04CEA"/>
    <w:rsid w:val="00D12CB9"/>
    <w:rsid w:val="00D25ACC"/>
    <w:rsid w:val="00D536E2"/>
    <w:rsid w:val="00D56C98"/>
    <w:rsid w:val="00D63370"/>
    <w:rsid w:val="00D81FCE"/>
    <w:rsid w:val="00D907E1"/>
    <w:rsid w:val="00D92DD2"/>
    <w:rsid w:val="00DA4994"/>
    <w:rsid w:val="00DE21F7"/>
    <w:rsid w:val="00E150F3"/>
    <w:rsid w:val="00E20B5A"/>
    <w:rsid w:val="00E224D1"/>
    <w:rsid w:val="00E359FE"/>
    <w:rsid w:val="00E52F45"/>
    <w:rsid w:val="00E55293"/>
    <w:rsid w:val="00E64BC3"/>
    <w:rsid w:val="00E80B4C"/>
    <w:rsid w:val="00E83D04"/>
    <w:rsid w:val="00EA247D"/>
    <w:rsid w:val="00EB40B4"/>
    <w:rsid w:val="00EC0751"/>
    <w:rsid w:val="00EC293E"/>
    <w:rsid w:val="00ED168B"/>
    <w:rsid w:val="00ED7028"/>
    <w:rsid w:val="00ED737F"/>
    <w:rsid w:val="00EE6781"/>
    <w:rsid w:val="00EF64B8"/>
    <w:rsid w:val="00F026D1"/>
    <w:rsid w:val="00F05D87"/>
    <w:rsid w:val="00F1058E"/>
    <w:rsid w:val="00F17550"/>
    <w:rsid w:val="00F41CFA"/>
    <w:rsid w:val="00F474DE"/>
    <w:rsid w:val="00F76947"/>
    <w:rsid w:val="00F914AA"/>
    <w:rsid w:val="00F92CD9"/>
    <w:rsid w:val="00F9654C"/>
    <w:rsid w:val="00FB6FD2"/>
    <w:rsid w:val="00FB70AD"/>
    <w:rsid w:val="00FD40B1"/>
    <w:rsid w:val="00FD656C"/>
    <w:rsid w:val="0487BDE3"/>
    <w:rsid w:val="7CE5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013DA"/>
  <w15:docId w15:val="{723E6594-8939-4195-9905-5DB497D2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38C"/>
    <w:pPr>
      <w:spacing w:after="160"/>
    </w:pPr>
    <w:rPr>
      <w:rFonts w:ascii="Arial" w:hAnsi="Arial"/>
      <w:sz w:val="24"/>
    </w:rPr>
  </w:style>
  <w:style w:type="paragraph" w:styleId="Heading1">
    <w:name w:val="heading 1"/>
    <w:basedOn w:val="Normal"/>
    <w:next w:val="Normal"/>
    <w:link w:val="Heading1Char"/>
    <w:uiPriority w:val="9"/>
    <w:qFormat/>
    <w:rsid w:val="00F9654C"/>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2638C"/>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2638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FD2"/>
  </w:style>
  <w:style w:type="paragraph" w:styleId="Footer">
    <w:name w:val="footer"/>
    <w:basedOn w:val="Normal"/>
    <w:link w:val="FooterChar"/>
    <w:uiPriority w:val="99"/>
    <w:unhideWhenUsed/>
    <w:rsid w:val="00FB6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FD2"/>
  </w:style>
  <w:style w:type="paragraph" w:styleId="BalloonText">
    <w:name w:val="Balloon Text"/>
    <w:basedOn w:val="Normal"/>
    <w:link w:val="BalloonTextChar"/>
    <w:uiPriority w:val="99"/>
    <w:semiHidden/>
    <w:unhideWhenUsed/>
    <w:rsid w:val="00FB6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D2"/>
    <w:rPr>
      <w:rFonts w:ascii="Tahoma" w:hAnsi="Tahoma" w:cs="Tahoma"/>
      <w:sz w:val="16"/>
      <w:szCs w:val="16"/>
    </w:rPr>
  </w:style>
  <w:style w:type="paragraph" w:styleId="ListParagraph">
    <w:name w:val="List Paragraph"/>
    <w:basedOn w:val="Normal"/>
    <w:uiPriority w:val="34"/>
    <w:qFormat/>
    <w:rsid w:val="00451AA9"/>
    <w:pPr>
      <w:ind w:left="720"/>
      <w:contextualSpacing/>
    </w:pPr>
  </w:style>
  <w:style w:type="table" w:styleId="TableGrid">
    <w:name w:val="Table Grid"/>
    <w:basedOn w:val="TableNormal"/>
    <w:uiPriority w:val="59"/>
    <w:rsid w:val="00066D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746E"/>
    <w:pPr>
      <w:autoSpaceDE w:val="0"/>
      <w:autoSpaceDN w:val="0"/>
      <w:adjustRightInd w:val="0"/>
      <w:spacing w:line="240" w:lineRule="auto"/>
    </w:pPr>
    <w:rPr>
      <w:rFonts w:ascii="NPNRZ W+ Clan" w:hAnsi="NPNRZ W+ Clan" w:cs="NPNRZ W+ Clan"/>
      <w:color w:val="000000"/>
      <w:sz w:val="24"/>
      <w:szCs w:val="24"/>
    </w:rPr>
  </w:style>
  <w:style w:type="character" w:customStyle="1" w:styleId="A0">
    <w:name w:val="A0"/>
    <w:uiPriority w:val="99"/>
    <w:rsid w:val="0082746E"/>
    <w:rPr>
      <w:rFonts w:cs="NPNRZ W+ Clan"/>
      <w:b/>
      <w:bCs/>
      <w:color w:val="000000"/>
    </w:rPr>
  </w:style>
  <w:style w:type="paragraph" w:customStyle="1" w:styleId="Pa7">
    <w:name w:val="Pa7"/>
    <w:basedOn w:val="Default"/>
    <w:next w:val="Default"/>
    <w:uiPriority w:val="99"/>
    <w:rsid w:val="0082746E"/>
    <w:pPr>
      <w:spacing w:line="221" w:lineRule="atLeast"/>
    </w:pPr>
    <w:rPr>
      <w:rFonts w:cstheme="minorBidi"/>
      <w:color w:val="auto"/>
    </w:rPr>
  </w:style>
  <w:style w:type="paragraph" w:customStyle="1" w:styleId="Pa20">
    <w:name w:val="Pa20"/>
    <w:basedOn w:val="Default"/>
    <w:next w:val="Default"/>
    <w:uiPriority w:val="99"/>
    <w:rsid w:val="0082746E"/>
    <w:pPr>
      <w:spacing w:line="221" w:lineRule="atLeast"/>
    </w:pPr>
    <w:rPr>
      <w:rFonts w:cstheme="minorBidi"/>
      <w:color w:val="auto"/>
    </w:rPr>
  </w:style>
  <w:style w:type="character" w:styleId="CommentReference">
    <w:name w:val="annotation reference"/>
    <w:basedOn w:val="DefaultParagraphFont"/>
    <w:uiPriority w:val="99"/>
    <w:semiHidden/>
    <w:unhideWhenUsed/>
    <w:rsid w:val="00FD656C"/>
    <w:rPr>
      <w:sz w:val="16"/>
      <w:szCs w:val="16"/>
    </w:rPr>
  </w:style>
  <w:style w:type="paragraph" w:styleId="CommentText">
    <w:name w:val="annotation text"/>
    <w:basedOn w:val="Normal"/>
    <w:link w:val="CommentTextChar"/>
    <w:uiPriority w:val="99"/>
    <w:semiHidden/>
    <w:unhideWhenUsed/>
    <w:rsid w:val="00FD656C"/>
    <w:pPr>
      <w:spacing w:line="240" w:lineRule="auto"/>
    </w:pPr>
    <w:rPr>
      <w:sz w:val="20"/>
      <w:szCs w:val="20"/>
    </w:rPr>
  </w:style>
  <w:style w:type="character" w:customStyle="1" w:styleId="CommentTextChar">
    <w:name w:val="Comment Text Char"/>
    <w:basedOn w:val="DefaultParagraphFont"/>
    <w:link w:val="CommentText"/>
    <w:uiPriority w:val="99"/>
    <w:semiHidden/>
    <w:rsid w:val="00FD656C"/>
    <w:rPr>
      <w:sz w:val="20"/>
      <w:szCs w:val="20"/>
    </w:rPr>
  </w:style>
  <w:style w:type="paragraph" w:styleId="CommentSubject">
    <w:name w:val="annotation subject"/>
    <w:basedOn w:val="CommentText"/>
    <w:next w:val="CommentText"/>
    <w:link w:val="CommentSubjectChar"/>
    <w:uiPriority w:val="99"/>
    <w:semiHidden/>
    <w:unhideWhenUsed/>
    <w:rsid w:val="00FD656C"/>
    <w:rPr>
      <w:b/>
      <w:bCs/>
    </w:rPr>
  </w:style>
  <w:style w:type="character" w:customStyle="1" w:styleId="CommentSubjectChar">
    <w:name w:val="Comment Subject Char"/>
    <w:basedOn w:val="CommentTextChar"/>
    <w:link w:val="CommentSubject"/>
    <w:uiPriority w:val="99"/>
    <w:semiHidden/>
    <w:rsid w:val="00FD656C"/>
    <w:rPr>
      <w:b/>
      <w:bCs/>
      <w:sz w:val="20"/>
      <w:szCs w:val="20"/>
    </w:rPr>
  </w:style>
  <w:style w:type="paragraph" w:styleId="FootnoteText">
    <w:name w:val="footnote text"/>
    <w:basedOn w:val="Normal"/>
    <w:link w:val="FootnoteTextChar"/>
    <w:uiPriority w:val="99"/>
    <w:semiHidden/>
    <w:unhideWhenUsed/>
    <w:rsid w:val="00804D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D27"/>
    <w:rPr>
      <w:sz w:val="20"/>
      <w:szCs w:val="20"/>
    </w:rPr>
  </w:style>
  <w:style w:type="character" w:styleId="FootnoteReference">
    <w:name w:val="footnote reference"/>
    <w:basedOn w:val="DefaultParagraphFont"/>
    <w:uiPriority w:val="99"/>
    <w:semiHidden/>
    <w:unhideWhenUsed/>
    <w:rsid w:val="00804D27"/>
    <w:rPr>
      <w:vertAlign w:val="superscript"/>
    </w:rPr>
  </w:style>
  <w:style w:type="character" w:styleId="Hyperlink">
    <w:name w:val="Hyperlink"/>
    <w:basedOn w:val="DefaultParagraphFont"/>
    <w:uiPriority w:val="99"/>
    <w:unhideWhenUsed/>
    <w:rsid w:val="00804D27"/>
    <w:rPr>
      <w:color w:val="0000FF" w:themeColor="hyperlink"/>
      <w:u w:val="single"/>
    </w:rPr>
  </w:style>
  <w:style w:type="paragraph" w:customStyle="1" w:styleId="Pa24">
    <w:name w:val="Pa24"/>
    <w:basedOn w:val="Default"/>
    <w:next w:val="Default"/>
    <w:uiPriority w:val="99"/>
    <w:rsid w:val="00255DA9"/>
    <w:pPr>
      <w:spacing w:line="191" w:lineRule="atLeast"/>
    </w:pPr>
    <w:rPr>
      <w:rFonts w:cstheme="minorBidi"/>
      <w:color w:val="auto"/>
    </w:rPr>
  </w:style>
  <w:style w:type="paragraph" w:customStyle="1" w:styleId="Pa25">
    <w:name w:val="Pa25"/>
    <w:basedOn w:val="Default"/>
    <w:next w:val="Default"/>
    <w:uiPriority w:val="99"/>
    <w:rsid w:val="00B803A2"/>
    <w:pPr>
      <w:spacing w:line="191" w:lineRule="atLeast"/>
    </w:pPr>
    <w:rPr>
      <w:rFonts w:cstheme="minorBidi"/>
      <w:color w:val="auto"/>
    </w:rPr>
  </w:style>
  <w:style w:type="character" w:customStyle="1" w:styleId="A12">
    <w:name w:val="A12"/>
    <w:uiPriority w:val="99"/>
    <w:rsid w:val="00B803A2"/>
    <w:rPr>
      <w:rFonts w:cs="NPNRZ W+ Clan"/>
      <w:color w:val="000000"/>
      <w:sz w:val="18"/>
      <w:szCs w:val="18"/>
    </w:rPr>
  </w:style>
  <w:style w:type="character" w:customStyle="1" w:styleId="A13">
    <w:name w:val="A13"/>
    <w:uiPriority w:val="99"/>
    <w:rsid w:val="00B803A2"/>
    <w:rPr>
      <w:rFonts w:cs="NPNRZ W+ Clan"/>
      <w:b/>
      <w:bCs/>
      <w:color w:val="000000"/>
      <w:sz w:val="19"/>
      <w:szCs w:val="19"/>
      <w:u w:val="single"/>
    </w:rPr>
  </w:style>
  <w:style w:type="paragraph" w:styleId="Revision">
    <w:name w:val="Revision"/>
    <w:hidden/>
    <w:uiPriority w:val="99"/>
    <w:semiHidden/>
    <w:rsid w:val="00BC4620"/>
    <w:pPr>
      <w:spacing w:line="240" w:lineRule="auto"/>
    </w:pPr>
  </w:style>
  <w:style w:type="character" w:customStyle="1" w:styleId="Heading2Char">
    <w:name w:val="Heading 2 Char"/>
    <w:basedOn w:val="DefaultParagraphFont"/>
    <w:link w:val="Heading2"/>
    <w:uiPriority w:val="9"/>
    <w:rsid w:val="0052638C"/>
    <w:rPr>
      <w:rFonts w:ascii="Arial" w:eastAsiaTheme="majorEastAsia" w:hAnsi="Arial" w:cstheme="majorBidi"/>
      <w:color w:val="365F91" w:themeColor="accent1" w:themeShade="BF"/>
      <w:sz w:val="26"/>
      <w:szCs w:val="26"/>
    </w:rPr>
  </w:style>
  <w:style w:type="character" w:customStyle="1" w:styleId="Heading3Char">
    <w:name w:val="Heading 3 Char"/>
    <w:basedOn w:val="DefaultParagraphFont"/>
    <w:link w:val="Heading3"/>
    <w:uiPriority w:val="9"/>
    <w:rsid w:val="0052638C"/>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9654C"/>
    <w:rPr>
      <w:rFonts w:ascii="Arial" w:eastAsiaTheme="majorEastAsia" w:hAnsi="Arial" w:cstheme="majorBidi"/>
      <w:color w:val="365F91" w:themeColor="accent1" w:themeShade="BF"/>
      <w:sz w:val="32"/>
      <w:szCs w:val="32"/>
    </w:rPr>
  </w:style>
  <w:style w:type="paragraph" w:styleId="TOCHeading">
    <w:name w:val="TOC Heading"/>
    <w:basedOn w:val="Heading1"/>
    <w:next w:val="Normal"/>
    <w:uiPriority w:val="39"/>
    <w:unhideWhenUsed/>
    <w:qFormat/>
    <w:rsid w:val="00F1058E"/>
    <w:pPr>
      <w:outlineLvl w:val="9"/>
    </w:pPr>
    <w:rPr>
      <w:rFonts w:asciiTheme="majorHAnsi" w:hAnsiTheme="majorHAnsi"/>
      <w:lang w:val="en-US"/>
    </w:rPr>
  </w:style>
  <w:style w:type="paragraph" w:styleId="TOC1">
    <w:name w:val="toc 1"/>
    <w:basedOn w:val="Normal"/>
    <w:next w:val="Normal"/>
    <w:autoRedefine/>
    <w:uiPriority w:val="39"/>
    <w:unhideWhenUsed/>
    <w:rsid w:val="00F1058E"/>
    <w:pPr>
      <w:spacing w:after="100"/>
    </w:pPr>
  </w:style>
  <w:style w:type="paragraph" w:styleId="TOC2">
    <w:name w:val="toc 2"/>
    <w:basedOn w:val="Normal"/>
    <w:next w:val="Normal"/>
    <w:autoRedefine/>
    <w:uiPriority w:val="39"/>
    <w:unhideWhenUsed/>
    <w:rsid w:val="00F1058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55626">
      <w:bodyDiv w:val="1"/>
      <w:marLeft w:val="0"/>
      <w:marRight w:val="0"/>
      <w:marTop w:val="0"/>
      <w:marBottom w:val="0"/>
      <w:divBdr>
        <w:top w:val="none" w:sz="0" w:space="0" w:color="auto"/>
        <w:left w:val="none" w:sz="0" w:space="0" w:color="auto"/>
        <w:bottom w:val="none" w:sz="0" w:space="0" w:color="auto"/>
        <w:right w:val="none" w:sz="0" w:space="0" w:color="auto"/>
      </w:divBdr>
    </w:div>
    <w:div w:id="1265111004">
      <w:bodyDiv w:val="1"/>
      <w:marLeft w:val="0"/>
      <w:marRight w:val="0"/>
      <w:marTop w:val="0"/>
      <w:marBottom w:val="0"/>
      <w:divBdr>
        <w:top w:val="none" w:sz="0" w:space="0" w:color="auto"/>
        <w:left w:val="none" w:sz="0" w:space="0" w:color="auto"/>
        <w:bottom w:val="none" w:sz="0" w:space="0" w:color="auto"/>
        <w:right w:val="none" w:sz="0" w:space="0" w:color="auto"/>
      </w:divBdr>
    </w:div>
    <w:div w:id="1709138318">
      <w:bodyDiv w:val="1"/>
      <w:marLeft w:val="0"/>
      <w:marRight w:val="0"/>
      <w:marTop w:val="0"/>
      <w:marBottom w:val="0"/>
      <w:divBdr>
        <w:top w:val="none" w:sz="0" w:space="0" w:color="auto"/>
        <w:left w:val="none" w:sz="0" w:space="0" w:color="auto"/>
        <w:bottom w:val="none" w:sz="0" w:space="0" w:color="auto"/>
        <w:right w:val="none" w:sz="0" w:space="0" w:color="auto"/>
      </w:divBdr>
    </w:div>
    <w:div w:id="19785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osla.gov.uk/__data/assets/pdf_file/0023/17762/COVID-19-Supplementary-VAW-Guidance-FINAL.pdf" TargetMode="External"/><Relationship Id="rId26" Type="http://schemas.openxmlformats.org/officeDocument/2006/relationships/hyperlink" Target="https://communityjustice.scot/learning-hub/" TargetMode="External"/><Relationship Id="rId39" Type="http://schemas.openxmlformats.org/officeDocument/2006/relationships/header" Target="header12.xml"/><Relationship Id="rId21" Type="http://schemas.openxmlformats.org/officeDocument/2006/relationships/hyperlink" Target="https://www.hps.scot.nhs.uk/a-to-z-of-topics/covid-19" TargetMode="External"/><Relationship Id="rId34" Type="http://schemas.openxmlformats.org/officeDocument/2006/relationships/footer" Target="footer4.xml"/><Relationship Id="rId42" Type="http://schemas.openxmlformats.org/officeDocument/2006/relationships/hyperlink" Target="https://www.gov.scot/publications/coronavirus-covid-19-social-worker-guidance-on-safe-contact/" TargetMode="External"/><Relationship Id="rId47" Type="http://schemas.openxmlformats.org/officeDocument/2006/relationships/hyperlink" Target="https://www.scotcourts.gov.uk/about-the-scottish-court-service/scs-news/2020/06/01/sheriff-courts-business-update" TargetMode="External"/><Relationship Id="rId50" Type="http://schemas.openxmlformats.org/officeDocument/2006/relationships/hyperlink" Target="https://www.cosla.gov.uk/covid-19-information-for-councils" TargetMode="External"/><Relationship Id="rId55" Type="http://schemas.openxmlformats.org/officeDocument/2006/relationships/header" Target="header1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3.xml"/><Relationship Id="rId11" Type="http://schemas.openxmlformats.org/officeDocument/2006/relationships/endnotes" Target="endnotes.xml"/><Relationship Id="rId24" Type="http://schemas.openxmlformats.org/officeDocument/2006/relationships/hyperlink" Target="https://www.khub.net/group/thecaledoniansystemmensworkersnetwork/group-library" TargetMode="Externa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hyperlink" Target="https://www.basw.co.uk/coronavirus-updates/social-work-resources-during-coronavirus" TargetMode="External"/><Relationship Id="rId45" Type="http://schemas.openxmlformats.org/officeDocument/2006/relationships/hyperlink" Target="https://communityjustice.scot/learning-hub/" TargetMode="External"/><Relationship Id="rId53" Type="http://schemas.openxmlformats.org/officeDocument/2006/relationships/header" Target="header14.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gov.scot/publications/equally-safe-scotlands-strategy-prevent-eradicate-violence-against-women-gir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gov.scot/publications/coronavirus-covid-19-social-worker-guidance-on-safe-contact/"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hyperlink" Target="https://www.gov.scot/publications/equally-safe-scotlands-strategy-prevent-eradicate-violence-against-women-girls/" TargetMode="External"/><Relationship Id="rId48" Type="http://schemas.openxmlformats.org/officeDocument/2006/relationships/hyperlink" Target="https://www.careinspectorate.com/index.php/coronavirus-professionals"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cosla.gov.uk/__data/assets/pdf_file/0023/17762/COVID-19-Supplementary-VAW-Guidance-FINAL.pdf"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nhsinform.scot/illnesses-and-conditions/infections-and-poisoning/coronavirus-covid-19/coronavirus-covid-19-physical-distancing" TargetMode="External"/><Relationship Id="rId25" Type="http://schemas.openxmlformats.org/officeDocument/2006/relationships/hyperlink" Target="https://www.scotcourts.gov.uk/about-the-scottish-court-service/scs-news/2020/06/01/sheriff-courts-business-update" TargetMode="External"/><Relationship Id="rId33" Type="http://schemas.openxmlformats.org/officeDocument/2006/relationships/header" Target="header8.xml"/><Relationship Id="rId38" Type="http://schemas.openxmlformats.org/officeDocument/2006/relationships/footer" Target="footer5.xml"/><Relationship Id="rId46" Type="http://schemas.openxmlformats.org/officeDocument/2006/relationships/hyperlink" Target="https://www.hps.scot.nhs.uk/a-to-z-of-topics/covid-19" TargetMode="External"/><Relationship Id="rId20" Type="http://schemas.openxmlformats.org/officeDocument/2006/relationships/footer" Target="footer2.xml"/><Relationship Id="rId41" Type="http://schemas.openxmlformats.org/officeDocument/2006/relationships/hyperlink" Target="https://www.gov.scot/coronavirus-covid-19/" TargetMode="External"/><Relationship Id="rId54" Type="http://schemas.openxmlformats.org/officeDocument/2006/relationships/footer" Target="footer6.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gov.scot/publications/coronavirus-covid-19-social-worker-guidance-on-safe-contact/" TargetMode="External"/><Relationship Id="rId28" Type="http://schemas.openxmlformats.org/officeDocument/2006/relationships/header" Target="header5.xml"/><Relationship Id="rId36" Type="http://schemas.openxmlformats.org/officeDocument/2006/relationships/header" Target="header10.xml"/><Relationship Id="rId49" Type="http://schemas.openxmlformats.org/officeDocument/2006/relationships/hyperlink" Target="https://www.sssc.uk.com/covid-19/" TargetMode="External"/><Relationship Id="rId57" Type="http://schemas.openxmlformats.org/officeDocument/2006/relationships/glossaryDocument" Target="glossary/document.xml"/><Relationship Id="rId10" Type="http://schemas.openxmlformats.org/officeDocument/2006/relationships/footnotes" Target="footnotes.xml"/><Relationship Id="rId31" Type="http://schemas.openxmlformats.org/officeDocument/2006/relationships/hyperlink" Target="https://www.gov.scot/publications/coronavirus-covid-19-test-and-protect/" TargetMode="External"/><Relationship Id="rId44" Type="http://schemas.openxmlformats.org/officeDocument/2006/relationships/hyperlink" Target="https://communityjustice.scot/news/covid-19/" TargetMode="External"/><Relationship Id="rId52" Type="http://schemas.openxmlformats.org/officeDocument/2006/relationships/header" Target="header13.xml"/></Relationships>
</file>

<file path=word/_rels/footnotes.xml.rels><?xml version="1.0" encoding="UTF-8" standalone="yes"?>
<Relationships xmlns="http://schemas.openxmlformats.org/package/2006/relationships"><Relationship Id="rId3" Type="http://schemas.openxmlformats.org/officeDocument/2006/relationships/hyperlink" Target="https://www.nspcc.org.uk/about-us/news-opinion/2020/Calls-about-domestic-abuse-highest-on-record-following-lockdown-increase/" TargetMode="External"/><Relationship Id="rId2" Type="http://schemas.openxmlformats.org/officeDocument/2006/relationships/hyperlink" Target="https://www.gov.uk/government/publications/covid-19-probation-roadmap-to-recovery" TargetMode="External"/><Relationship Id="rId1" Type="http://schemas.openxmlformats.org/officeDocument/2006/relationships/hyperlink" Target="https://www.gov.scot/publications/coronavirus-covid-19-framework-decision-making-scotlands-route-map-through-out-crisis/" TargetMode="External"/><Relationship Id="rId4" Type="http://schemas.openxmlformats.org/officeDocument/2006/relationships/hyperlink" Target="https://www.independent.co.uk/voices/coronavirus-covid19-pandemic-domestic-violence-commonwealth-a954009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PNRZ W+ Cl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32E5D"/>
    <w:rsid w:val="00932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b916de-b7d3-408a-b514-ad93e6949b80">
      <UserInfo>
        <DisplayName>Flora Aldridge</DisplayName>
        <AccountId>102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08955827-aeb1-42de-b749-f604362c41c2" origin="userSelected">
  <element uid="de190743-cbc9-4414-8778-0e0b8638ef61" value=""/>
  <element uid="6a4e5c3a-656a-4e9c-bd20-e36013bcf373"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2" ma:contentTypeDescription="Create a new document." ma:contentTypeScope="" ma:versionID="85b57ec27efba4d4af015a9e0ea40ef1">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c2d5c15a84054f5b32747e89a13a44ec"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A8A9F-C047-414C-BE1F-3F99D59C327E}">
  <ds:schemaRefs>
    <ds:schemaRef ds:uri="a2b916de-b7d3-408a-b514-ad93e6949b80"/>
    <ds:schemaRef ds:uri="http://purl.org/dc/elements/1.1/"/>
    <ds:schemaRef ds:uri="http://purl.org/dc/dcmitype/"/>
    <ds:schemaRef ds:uri="http://schemas.microsoft.com/office/2006/documentManagement/types"/>
    <ds:schemaRef ds:uri="http://schemas.openxmlformats.org/package/2006/metadata/core-properties"/>
    <ds:schemaRef ds:uri="7b0832f7-d2e9-4461-9c94-e09d570d84fc"/>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6D30ABB-D361-43D7-8236-C32C65A9842F}">
  <ds:schemaRefs>
    <ds:schemaRef ds:uri="http://schemas.microsoft.com/sharepoint/v3/contenttype/forms"/>
  </ds:schemaRefs>
</ds:datastoreItem>
</file>

<file path=customXml/itemProps3.xml><?xml version="1.0" encoding="utf-8"?>
<ds:datastoreItem xmlns:ds="http://schemas.openxmlformats.org/officeDocument/2006/customXml" ds:itemID="{FD4B08A9-972F-4C5A-973A-52608BB7FEF7}">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465A039-290B-403C-A099-D5541F8C0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B7A6BD-0D68-4BDD-AD5F-4E6323D2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8290</Words>
  <Characters>47253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Bavidge</dc:creator>
  <cp:keywords>[NOT OFFICIAL]</cp:keywords>
  <cp:lastModifiedBy>Flora Aldridge</cp:lastModifiedBy>
  <cp:revision>9</cp:revision>
  <cp:lastPrinted>2020-06-09T13:13:00Z</cp:lastPrinted>
  <dcterms:created xsi:type="dcterms:W3CDTF">2020-06-25T10:25:00Z</dcterms:created>
  <dcterms:modified xsi:type="dcterms:W3CDTF">2020-06-25T10:49:00Z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y fmtid="{D5CDD505-2E9C-101B-9397-08002B2CF9AE}" pid="3" name="docIndexRef">
    <vt:lpwstr>4795356f-68fc-47ac-a528-bfefc6f8b23f</vt:lpwstr>
  </property>
  <property fmtid="{D5CDD505-2E9C-101B-9397-08002B2CF9AE}" pid="4" name="bjSaver">
    <vt:lpwstr>6juqv0yXN5CB+pjJssW2zjt8V1EuV+WC</vt:lpwstr>
  </property>
  <property fmtid="{D5CDD505-2E9C-101B-9397-08002B2CF9AE}" pid="5"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6" name="bjDocumentLabelXML-0">
    <vt:lpwstr>ames.com/2008/01/sie/internal/label"&gt;&lt;element uid="de190743-cbc9-4414-8778-0e0b8638ef61" value="" /&gt;&lt;element uid="6a4e5c3a-656a-4e9c-bd20-e36013bcf373" value="" /&gt;&lt;/sisl&gt;</vt:lpwstr>
  </property>
  <property fmtid="{D5CDD505-2E9C-101B-9397-08002B2CF9AE}" pid="7" name="bjDocumentSecurityLabel">
    <vt:lpwstr>NOT OFFICIAL</vt:lpwstr>
  </property>
  <property fmtid="{D5CDD505-2E9C-101B-9397-08002B2CF9AE}" pid="8" name="gcc-meta-protectivemarking">
    <vt:lpwstr>[NOT OFFICIAL]</vt:lpwstr>
  </property>
  <property fmtid="{D5CDD505-2E9C-101B-9397-08002B2CF9AE}" pid="9" name="bjHeaderBothDocProperty">
    <vt:lpwstr>NOT OFFICIAL</vt:lpwstr>
  </property>
  <property fmtid="{D5CDD505-2E9C-101B-9397-08002B2CF9AE}" pid="10" name="bjHeaderEvenPageDocProperty">
    <vt:lpwstr>NOT OFFICIAL</vt:lpwstr>
  </property>
  <property fmtid="{D5CDD505-2E9C-101B-9397-08002B2CF9AE}" pid="11" name="bjFooterBothDocProperty">
    <vt:lpwstr>NOT OFFICIAL</vt:lpwstr>
  </property>
  <property fmtid="{D5CDD505-2E9C-101B-9397-08002B2CF9AE}" pid="12" name="bjFooterEvenPageDocProperty">
    <vt:lpwstr>NOT OFFICIAL</vt:lpwstr>
  </property>
</Properties>
</file>